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20CEEBD2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BC19CC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25823D9C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BC19CC">
        <w:rPr>
          <w:b/>
          <w:sz w:val="28"/>
          <w:szCs w:val="28"/>
        </w:rPr>
        <w:t>25.7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77777777" w:rsidR="00BC19CC" w:rsidRPr="00BC19CC" w:rsidRDefault="00FE7472" w:rsidP="00BC19CC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Petr Havelka, Pavel Prokop,  </w:t>
      </w:r>
    </w:p>
    <w:p w14:paraId="35D3DCD3" w14:textId="77777777" w:rsidR="00BC19CC" w:rsidRPr="00BC19CC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Ing. Marian </w:t>
      </w:r>
      <w:proofErr w:type="spellStart"/>
      <w:r w:rsidRPr="00BC19CC">
        <w:rPr>
          <w:sz w:val="28"/>
          <w:szCs w:val="28"/>
        </w:rPr>
        <w:t>Špunar</w:t>
      </w:r>
      <w:proofErr w:type="spellEnd"/>
      <w:r w:rsidRPr="00BC19CC">
        <w:rPr>
          <w:sz w:val="28"/>
          <w:szCs w:val="28"/>
        </w:rPr>
        <w:t>, Dušan Matoušek, Dana Sekaninová,</w:t>
      </w:r>
    </w:p>
    <w:p w14:paraId="1BCB591B" w14:textId="77777777" w:rsidR="00BC19CC" w:rsidRPr="00BC19CC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Mgr. Ludmila </w:t>
      </w:r>
      <w:proofErr w:type="spellStart"/>
      <w:r w:rsidRPr="00BC19CC">
        <w:rPr>
          <w:sz w:val="28"/>
          <w:szCs w:val="28"/>
        </w:rPr>
        <w:t>Pšenáková</w:t>
      </w:r>
      <w:proofErr w:type="spellEnd"/>
      <w:r w:rsidRPr="00BC19CC">
        <w:rPr>
          <w:sz w:val="28"/>
          <w:szCs w:val="28"/>
        </w:rPr>
        <w:t xml:space="preserve">, Mgr. Naděžda Fojtů, Aleš Holoubek,       </w:t>
      </w:r>
    </w:p>
    <w:p w14:paraId="14DFF3D6" w14:textId="77777777" w:rsidR="00BC19CC" w:rsidRDefault="00BC19CC" w:rsidP="00BC19CC">
      <w:pPr>
        <w:jc w:val="both"/>
        <w:rPr>
          <w:sz w:val="28"/>
          <w:szCs w:val="28"/>
        </w:rPr>
      </w:pPr>
      <w:r w:rsidRPr="00BC19CC">
        <w:rPr>
          <w:sz w:val="28"/>
          <w:szCs w:val="28"/>
        </w:rPr>
        <w:t xml:space="preserve">                      Miroslav </w:t>
      </w:r>
      <w:proofErr w:type="spellStart"/>
      <w:r w:rsidRPr="00BC19CC">
        <w:rPr>
          <w:sz w:val="28"/>
          <w:szCs w:val="28"/>
        </w:rPr>
        <w:t>Kalouda</w:t>
      </w:r>
      <w:proofErr w:type="spellEnd"/>
      <w:r w:rsidRPr="00BC19CC">
        <w:rPr>
          <w:sz w:val="28"/>
          <w:szCs w:val="28"/>
        </w:rPr>
        <w:t xml:space="preserve">                                      </w:t>
      </w:r>
    </w:p>
    <w:p w14:paraId="007808EE" w14:textId="6219DA7E" w:rsidR="00340F9F" w:rsidRPr="0073447E" w:rsidRDefault="0082568B" w:rsidP="00BC19CC">
      <w:pPr>
        <w:jc w:val="both"/>
        <w:rPr>
          <w:sz w:val="28"/>
          <w:szCs w:val="28"/>
        </w:rPr>
      </w:pPr>
      <w:r w:rsidRPr="0073447E">
        <w:rPr>
          <w:sz w:val="28"/>
          <w:szCs w:val="28"/>
        </w:rPr>
        <w:t xml:space="preserve">Omluven:      </w:t>
      </w:r>
    </w:p>
    <w:p w14:paraId="1C54FB5C" w14:textId="38D6BBB5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C19CC">
        <w:rPr>
          <w:sz w:val="28"/>
          <w:szCs w:val="28"/>
        </w:rPr>
        <w:t xml:space="preserve">Mgr. Naděžda Fojtů, Mgr. Ludmila </w:t>
      </w:r>
      <w:proofErr w:type="spellStart"/>
      <w:r w:rsidR="00BC19CC">
        <w:rPr>
          <w:sz w:val="28"/>
          <w:szCs w:val="28"/>
        </w:rPr>
        <w:t>Pšenáková</w:t>
      </w:r>
      <w:proofErr w:type="spellEnd"/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7FB726E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06534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3E2C767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5A0C24">
        <w:rPr>
          <w:sz w:val="28"/>
          <w:szCs w:val="28"/>
        </w:rPr>
        <w:t>y</w:t>
      </w:r>
      <w:r w:rsidRPr="00900D87">
        <w:rPr>
          <w:sz w:val="28"/>
          <w:szCs w:val="28"/>
        </w:rPr>
        <w:t xml:space="preserve"> </w:t>
      </w:r>
      <w:r w:rsidR="005A0C24">
        <w:rPr>
          <w:sz w:val="28"/>
          <w:szCs w:val="28"/>
        </w:rPr>
        <w:t xml:space="preserve">Mgr. Naděžda Fojtů a Mgr. Ludmila </w:t>
      </w:r>
      <w:proofErr w:type="spellStart"/>
      <w:r w:rsidR="005A0C24">
        <w:rPr>
          <w:sz w:val="28"/>
          <w:szCs w:val="28"/>
        </w:rPr>
        <w:t>Pšenáková</w:t>
      </w:r>
      <w:proofErr w:type="spellEnd"/>
      <w:r w:rsidR="005A0C24">
        <w:rPr>
          <w:sz w:val="28"/>
          <w:szCs w:val="28"/>
        </w:rPr>
        <w:t>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5375DA53" w14:textId="77777777" w:rsidR="005A0C24" w:rsidRPr="005A0C24" w:rsidRDefault="005A0C24" w:rsidP="005A0C24">
      <w:pPr>
        <w:rPr>
          <w:szCs w:val="24"/>
        </w:rPr>
      </w:pPr>
      <w:r w:rsidRPr="005A0C24">
        <w:rPr>
          <w:szCs w:val="24"/>
        </w:rPr>
        <w:t>1. Zahájení</w:t>
      </w:r>
    </w:p>
    <w:p w14:paraId="6B45868E" w14:textId="77777777" w:rsidR="005A0C24" w:rsidRPr="005A0C24" w:rsidRDefault="005A0C24" w:rsidP="005A0C24">
      <w:pPr>
        <w:rPr>
          <w:szCs w:val="24"/>
        </w:rPr>
      </w:pPr>
      <w:r w:rsidRPr="005A0C24">
        <w:rPr>
          <w:szCs w:val="24"/>
        </w:rPr>
        <w:t>2. Volba zapisovatele a ověřovatelů</w:t>
      </w:r>
    </w:p>
    <w:p w14:paraId="6547DEB5" w14:textId="77777777" w:rsidR="005A0C24" w:rsidRPr="005A0C24" w:rsidRDefault="005A0C24" w:rsidP="005A0C24">
      <w:pPr>
        <w:rPr>
          <w:szCs w:val="24"/>
        </w:rPr>
      </w:pPr>
      <w:r w:rsidRPr="005A0C24">
        <w:rPr>
          <w:szCs w:val="24"/>
        </w:rPr>
        <w:t xml:space="preserve">3. Schválení programu zasedání </w:t>
      </w:r>
    </w:p>
    <w:p w14:paraId="5120E86F" w14:textId="6FD19443" w:rsidR="005A0C24" w:rsidRPr="005A0C24" w:rsidRDefault="005A0C24" w:rsidP="005A0C24">
      <w:r w:rsidRPr="005A0C24">
        <w:rPr>
          <w:szCs w:val="24"/>
        </w:rPr>
        <w:t>4. Městský úřad Slavkov u Brna – odbor stavební, územního plánování a životního prostředí                                          5.</w:t>
      </w:r>
      <w:r w:rsidR="0071003E">
        <w:rPr>
          <w:szCs w:val="24"/>
        </w:rPr>
        <w:t xml:space="preserve"> </w:t>
      </w:r>
      <w:bookmarkStart w:id="0" w:name="_Hlk109741724"/>
      <w:r w:rsidR="0071003E" w:rsidRPr="0071003E">
        <w:rPr>
          <w:szCs w:val="24"/>
        </w:rPr>
        <w:t>Krajský pozemkový úřad JMK – schválení komplexních pozemkových úprav Bošovice</w:t>
      </w:r>
      <w:bookmarkEnd w:id="0"/>
      <w:r w:rsidRPr="005A0C24">
        <w:rPr>
          <w:szCs w:val="24"/>
        </w:rPr>
        <w:t xml:space="preserve"> </w:t>
      </w:r>
      <w:r w:rsidR="0071003E">
        <w:rPr>
          <w:szCs w:val="24"/>
        </w:rPr>
        <w:t xml:space="preserve">                          </w:t>
      </w:r>
      <w:r w:rsidRPr="005A0C24">
        <w:rPr>
          <w:szCs w:val="24"/>
        </w:rPr>
        <w:t xml:space="preserve">6. </w:t>
      </w:r>
      <w:r w:rsidRPr="005A0C24">
        <w:t>Smlouva o poskytnutí dotace z rozpočtu JMK – nabíjecí stanice pro elektrokola</w:t>
      </w:r>
      <w:r>
        <w:t xml:space="preserve">                                                                                         </w:t>
      </w:r>
    </w:p>
    <w:p w14:paraId="1137BFF7" w14:textId="1E8D26A5" w:rsidR="005A0C24" w:rsidRPr="005A0C24" w:rsidRDefault="005A0C24" w:rsidP="005A0C24">
      <w:pPr>
        <w:rPr>
          <w:szCs w:val="24"/>
        </w:rPr>
      </w:pPr>
      <w:r w:rsidRPr="005A0C24">
        <w:rPr>
          <w:szCs w:val="24"/>
        </w:rPr>
        <w:t xml:space="preserve">7. Materiály Základní školy a Mateřské školy Otnice                                                                                                                         8. </w:t>
      </w:r>
      <w:bookmarkStart w:id="1" w:name="_Hlk109742505"/>
      <w:r w:rsidRPr="005A0C24">
        <w:rPr>
          <w:szCs w:val="24"/>
        </w:rPr>
        <w:t xml:space="preserve">Faktury ke schválení                                                                                                                                                                             </w:t>
      </w:r>
      <w:bookmarkEnd w:id="1"/>
      <w:r w:rsidRPr="005A0C24">
        <w:rPr>
          <w:szCs w:val="24"/>
        </w:rPr>
        <w:t xml:space="preserve">9. Rozpočtové opatření č. 4/2022                                                                                                                                                                                 10. Výsledky hospodaření obce za 1.pololetí roku 2022                                                                                                            11. Obecně závazná vyhláška č. 1/2022                                                                                                                                                12. Závěrečný účet DSO Ždánický les a </w:t>
      </w:r>
      <w:proofErr w:type="spellStart"/>
      <w:r w:rsidRPr="005A0C24">
        <w:rPr>
          <w:szCs w:val="24"/>
        </w:rPr>
        <w:t>Politaví</w:t>
      </w:r>
      <w:proofErr w:type="spellEnd"/>
      <w:r w:rsidRPr="005A0C24">
        <w:rPr>
          <w:szCs w:val="24"/>
        </w:rPr>
        <w:t xml:space="preserve"> za rok 2021                                                                                                                    13. </w:t>
      </w:r>
      <w:bookmarkStart w:id="2" w:name="_Hlk109829189"/>
      <w:r w:rsidRPr="005A0C24">
        <w:rPr>
          <w:szCs w:val="24"/>
        </w:rPr>
        <w:t xml:space="preserve">Dodatky ke smlouvám o zajištění nakládání s odpady – </w:t>
      </w:r>
      <w:proofErr w:type="spellStart"/>
      <w:r w:rsidRPr="005A0C24">
        <w:rPr>
          <w:szCs w:val="24"/>
        </w:rPr>
        <w:t>Respono</w:t>
      </w:r>
      <w:proofErr w:type="spellEnd"/>
      <w:r w:rsidRPr="005A0C24">
        <w:rPr>
          <w:szCs w:val="24"/>
        </w:rPr>
        <w:t xml:space="preserve"> a.s. Vyškov</w:t>
      </w:r>
      <w:bookmarkEnd w:id="2"/>
      <w:r w:rsidRPr="005A0C24">
        <w:rPr>
          <w:szCs w:val="24"/>
        </w:rPr>
        <w:t xml:space="preserve">                                                                      14. Smlouva na fotovoltaický systém na budově Radnice – </w:t>
      </w:r>
      <w:proofErr w:type="spellStart"/>
      <w:r w:rsidRPr="005A0C24">
        <w:rPr>
          <w:szCs w:val="24"/>
        </w:rPr>
        <w:t>Elstrim</w:t>
      </w:r>
      <w:proofErr w:type="spellEnd"/>
      <w:r w:rsidRPr="005A0C24">
        <w:rPr>
          <w:szCs w:val="24"/>
        </w:rPr>
        <w:t xml:space="preserve">, s.r.o. </w:t>
      </w:r>
      <w:r w:rsidR="009720A1">
        <w:rPr>
          <w:szCs w:val="24"/>
        </w:rPr>
        <w:t>Vojkovice</w:t>
      </w:r>
      <w:r w:rsidRPr="005A0C24">
        <w:rPr>
          <w:szCs w:val="24"/>
        </w:rPr>
        <w:t xml:space="preserve">                                                                                                   15. Dodatek č.1 k nájemní smlouvě na školní byt – Vlastimil Baník                                                                                   16. Oznámení o spáchání přestupku proti veřejnému pořádku – manželé Pokorní                                                                                                           17. Parkování před Dělnickým domem                                                                                                                                             18. </w:t>
      </w:r>
      <w:bookmarkStart w:id="3" w:name="_Hlk109891018"/>
      <w:r w:rsidRPr="005A0C24">
        <w:rPr>
          <w:szCs w:val="24"/>
        </w:rPr>
        <w:t>Odpadové hospodářství – diskuze</w:t>
      </w:r>
      <w:bookmarkEnd w:id="3"/>
      <w:r w:rsidRPr="005A0C24">
        <w:rPr>
          <w:szCs w:val="24"/>
        </w:rPr>
        <w:t xml:space="preserve">                                                                                                                                                     19. Žádost o povolení úpravy nájezdové cesty k RD – Kateřina Pernicová                                                                                       20. Oprava plotu s podezdívkou u Mateřské školy – informace                                                                                      21. Diskuze, závěr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7CFDD1B5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5A0C24">
        <w:rPr>
          <w:b/>
          <w:bCs/>
          <w:i/>
          <w:iCs/>
          <w:sz w:val="28"/>
          <w:szCs w:val="28"/>
        </w:rPr>
        <w:t>11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00C3AAC3" w14:textId="3A71E917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3BF3364" w14:textId="77777777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03E">
        <w:rPr>
          <w:sz w:val="28"/>
          <w:szCs w:val="28"/>
        </w:rPr>
        <w:t xml:space="preserve">Štefan </w:t>
      </w:r>
      <w:proofErr w:type="spellStart"/>
      <w:r w:rsidRPr="0071003E">
        <w:rPr>
          <w:sz w:val="28"/>
          <w:szCs w:val="28"/>
        </w:rPr>
        <w:t>Babej</w:t>
      </w:r>
      <w:proofErr w:type="spellEnd"/>
      <w:r w:rsidRPr="0071003E">
        <w:rPr>
          <w:sz w:val="28"/>
          <w:szCs w:val="28"/>
        </w:rPr>
        <w:t xml:space="preserve">, Otnice – společný územní souhlas a souhlas s provedením ohlášeného stavebního záměru „Novostavba garáže u rodinného domu č.p. 124, Otnice“, na pozemku </w:t>
      </w:r>
      <w:proofErr w:type="spellStart"/>
      <w:r w:rsidRPr="0071003E">
        <w:rPr>
          <w:sz w:val="28"/>
          <w:szCs w:val="28"/>
        </w:rPr>
        <w:t>parc.č</w:t>
      </w:r>
      <w:proofErr w:type="spellEnd"/>
      <w:r w:rsidRPr="0071003E">
        <w:rPr>
          <w:sz w:val="28"/>
          <w:szCs w:val="28"/>
        </w:rPr>
        <w:t xml:space="preserve">. 455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4923621D" w14:textId="77777777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71003E">
        <w:rPr>
          <w:sz w:val="28"/>
          <w:szCs w:val="28"/>
        </w:rPr>
        <w:t>Rch</w:t>
      </w:r>
      <w:proofErr w:type="spellEnd"/>
      <w:r w:rsidRPr="0071003E">
        <w:rPr>
          <w:sz w:val="28"/>
          <w:szCs w:val="28"/>
        </w:rPr>
        <w:t xml:space="preserve"> </w:t>
      </w:r>
      <w:proofErr w:type="spellStart"/>
      <w:r w:rsidRPr="0071003E">
        <w:rPr>
          <w:sz w:val="28"/>
          <w:szCs w:val="28"/>
        </w:rPr>
        <w:t>architects</w:t>
      </w:r>
      <w:proofErr w:type="spellEnd"/>
      <w:r w:rsidRPr="0071003E">
        <w:rPr>
          <w:sz w:val="28"/>
          <w:szCs w:val="28"/>
        </w:rPr>
        <w:t xml:space="preserve"> s.r.o. Židlochovice – oznámení o zahájení společného územního a stavebního řízení pro stavbu „Soubor rodinných domů Otnice I. etapa – rodinné domy D3-D8“ na pozemcích </w:t>
      </w:r>
      <w:proofErr w:type="spellStart"/>
      <w:r w:rsidRPr="0071003E">
        <w:rPr>
          <w:sz w:val="28"/>
          <w:szCs w:val="28"/>
        </w:rPr>
        <w:t>parc.č</w:t>
      </w:r>
      <w:proofErr w:type="spellEnd"/>
      <w:r w:rsidRPr="0071003E">
        <w:rPr>
          <w:sz w:val="28"/>
          <w:szCs w:val="28"/>
        </w:rPr>
        <w:t xml:space="preserve">. 2485/53, 2485/54, 2485/55, 2485/56, 2485/57, 2485/58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6D77C3C1" w14:textId="77777777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 w:rsidRPr="0071003E">
        <w:rPr>
          <w:sz w:val="28"/>
          <w:szCs w:val="28"/>
        </w:rPr>
        <w:t>EG.D</w:t>
      </w:r>
      <w:proofErr w:type="gramEnd"/>
      <w:r w:rsidRPr="0071003E">
        <w:rPr>
          <w:sz w:val="28"/>
          <w:szCs w:val="28"/>
        </w:rPr>
        <w:t xml:space="preserve">, a.s. Brno – kolaudační souhlas a povolení užívání stavby „Otnice – kab. smyčka NN Burianová“ na pozemku </w:t>
      </w:r>
      <w:proofErr w:type="spellStart"/>
      <w:r w:rsidRPr="0071003E">
        <w:rPr>
          <w:sz w:val="28"/>
          <w:szCs w:val="28"/>
        </w:rPr>
        <w:t>parc.č</w:t>
      </w:r>
      <w:proofErr w:type="spellEnd"/>
      <w:r w:rsidRPr="0071003E">
        <w:rPr>
          <w:sz w:val="28"/>
          <w:szCs w:val="28"/>
        </w:rPr>
        <w:t xml:space="preserve">. 888, 963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269DBF6C" w14:textId="77777777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03E">
        <w:rPr>
          <w:sz w:val="28"/>
          <w:szCs w:val="28"/>
        </w:rPr>
        <w:t xml:space="preserve">Matej Franko, Otnice – souhlas s odstraněním stavby „Stavba garáže, Otnice“ na pozemku </w:t>
      </w:r>
      <w:proofErr w:type="spellStart"/>
      <w:r w:rsidRPr="0071003E">
        <w:rPr>
          <w:sz w:val="28"/>
          <w:szCs w:val="28"/>
        </w:rPr>
        <w:t>parc.č</w:t>
      </w:r>
      <w:proofErr w:type="spellEnd"/>
      <w:r w:rsidRPr="0071003E">
        <w:rPr>
          <w:sz w:val="28"/>
          <w:szCs w:val="28"/>
        </w:rPr>
        <w:t xml:space="preserve">. 1189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0CC552E7" w14:textId="163D2A76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03E">
        <w:rPr>
          <w:sz w:val="28"/>
          <w:szCs w:val="28"/>
        </w:rPr>
        <w:t xml:space="preserve">Obec Otnice – oznámení o návrhu opatření obecné povahy ve věci stanovení místní úpravy provozu na místní komunikaci ul. Pančava u Dělnického domu (odstavná plocha) v obci Otnice, dle předložené projektové dokumentace, kterou vypracovala firma </w:t>
      </w:r>
      <w:proofErr w:type="spellStart"/>
      <w:r w:rsidRPr="0071003E">
        <w:rPr>
          <w:sz w:val="28"/>
          <w:szCs w:val="28"/>
        </w:rPr>
        <w:t>Trasig</w:t>
      </w:r>
      <w:proofErr w:type="spellEnd"/>
      <w:r w:rsidRPr="0071003E">
        <w:rPr>
          <w:sz w:val="28"/>
          <w:szCs w:val="28"/>
        </w:rPr>
        <w:t>, s.r.o. Vyškov.</w:t>
      </w:r>
    </w:p>
    <w:p w14:paraId="090A1208" w14:textId="77777777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03E">
        <w:rPr>
          <w:sz w:val="28"/>
          <w:szCs w:val="28"/>
        </w:rPr>
        <w:t xml:space="preserve">Obec Otnice – kolaudační souhlas č.74/2022, kterým se povoluje užívání stavby „Komunikace Pod Vodárnou Otnice, SO 401 rozvody VO“ na pozemcích </w:t>
      </w:r>
      <w:proofErr w:type="spellStart"/>
      <w:r w:rsidRPr="0071003E">
        <w:rPr>
          <w:sz w:val="28"/>
          <w:szCs w:val="28"/>
        </w:rPr>
        <w:t>parc.č</w:t>
      </w:r>
      <w:proofErr w:type="spellEnd"/>
      <w:r w:rsidRPr="0071003E">
        <w:rPr>
          <w:sz w:val="28"/>
          <w:szCs w:val="28"/>
        </w:rPr>
        <w:t xml:space="preserve">. 876, 879, 891, 1000/1, 1000/2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62627387" w14:textId="11EDB808" w:rsidR="0071003E" w:rsidRPr="0071003E" w:rsidRDefault="0071003E" w:rsidP="0071003E">
      <w:pPr>
        <w:numPr>
          <w:ilvl w:val="0"/>
          <w:numId w:val="11"/>
        </w:numPr>
        <w:jc w:val="both"/>
        <w:rPr>
          <w:sz w:val="28"/>
          <w:szCs w:val="28"/>
        </w:rPr>
      </w:pPr>
      <w:r w:rsidRPr="0071003E">
        <w:rPr>
          <w:sz w:val="28"/>
          <w:szCs w:val="28"/>
        </w:rPr>
        <w:t>Obec Otnice</w:t>
      </w:r>
      <w:r>
        <w:rPr>
          <w:sz w:val="28"/>
          <w:szCs w:val="28"/>
        </w:rPr>
        <w:t xml:space="preserve"> – </w:t>
      </w:r>
      <w:r w:rsidRPr="0071003E">
        <w:rPr>
          <w:sz w:val="28"/>
          <w:szCs w:val="28"/>
        </w:rPr>
        <w:t xml:space="preserve">územní souhlas ke stavebnímu záměru „Rekonstrukce tenisových kurtů, Otnice“ na pozemcích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 xml:space="preserve">. </w:t>
      </w:r>
      <w:r w:rsidRPr="0071003E">
        <w:rPr>
          <w:sz w:val="28"/>
          <w:szCs w:val="28"/>
        </w:rPr>
        <w:t xml:space="preserve">409/1, 409/5 v </w:t>
      </w:r>
      <w:proofErr w:type="spellStart"/>
      <w:r w:rsidRPr="0071003E">
        <w:rPr>
          <w:sz w:val="28"/>
          <w:szCs w:val="28"/>
        </w:rPr>
        <w:t>k.ú</w:t>
      </w:r>
      <w:proofErr w:type="spellEnd"/>
      <w:r w:rsidRPr="0071003E">
        <w:rPr>
          <w:sz w:val="28"/>
          <w:szCs w:val="28"/>
        </w:rPr>
        <w:t>. Otnice.</w:t>
      </w:r>
    </w:p>
    <w:p w14:paraId="079D4294" w14:textId="77777777" w:rsidR="00FF4C67" w:rsidRPr="00F17B69" w:rsidRDefault="00FF4C67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34D77B30" w:rsidR="00967B1F" w:rsidRDefault="0071003E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5" w:name="_Hlk100667337"/>
      <w:r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Pr="0071003E">
        <w:rPr>
          <w:rFonts w:eastAsia="+mn-ea"/>
          <w:b/>
          <w:bCs/>
          <w:i/>
          <w:iCs/>
          <w:kern w:val="24"/>
          <w:sz w:val="28"/>
          <w:szCs w:val="28"/>
        </w:rPr>
        <w:t>Krajský pozemkový úřad JMK – schválení komplexních pozemkových úprav Bošovice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5"/>
    <w:p w14:paraId="0C70CA33" w14:textId="2F073A76" w:rsid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kern w:val="24"/>
          <w:sz w:val="28"/>
          <w:szCs w:val="28"/>
        </w:rPr>
        <w:t>Státní pozemkový úřad, krajský pozemkový úřad pro JMK, pobočka Vyškov, jako příslušný správní úřad rozhodl o schválení návrhu Komplexních pozemkových úprav v katastrálním území Bošovice. Návrh zpracovala společnost DD plus v.o.s., Brno, projektantem Pavlem Pospíšilem.</w:t>
      </w:r>
    </w:p>
    <w:p w14:paraId="435A8D12" w14:textId="77777777" w:rsid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</w:p>
    <w:p w14:paraId="4662B724" w14:textId="35D10706" w:rsidR="0071003E" w:rsidRPr="0071003E" w:rsidRDefault="0071003E" w:rsidP="0071003E">
      <w:pPr>
        <w:jc w:val="both"/>
        <w:rPr>
          <w:rFonts w:eastAsia="+mn-ea"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Pr="0071003E">
        <w:rPr>
          <w:rFonts w:eastAsia="+mn-ea"/>
          <w:b/>
          <w:bCs/>
          <w:i/>
          <w:iCs/>
          <w:kern w:val="24"/>
          <w:sz w:val="28"/>
          <w:szCs w:val="28"/>
        </w:rPr>
        <w:t>Smlouva o poskytnutí dotace z rozpočtu JMK – nabíjecí stanice pro elektrokola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7BCF046" w14:textId="06F7590F" w:rsidR="008B2448" w:rsidRPr="008B2448" w:rsidRDefault="008B2448" w:rsidP="008B2448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projednali </w:t>
      </w:r>
      <w:r w:rsidRPr="008B2448">
        <w:rPr>
          <w:rFonts w:eastAsia="+mn-ea"/>
          <w:kern w:val="24"/>
          <w:sz w:val="28"/>
          <w:szCs w:val="28"/>
        </w:rPr>
        <w:t>návrh „Smlouvy o poskytnutí dotace z rozpočtu Jihomoravského kraje v rámci dotačního programu: Podpora rozvoje cyklistiky a cyklistické dopravy v Jihomoravském kraji v roce 2022“. Obci je poskytována dotace ve výši 100 926,- Kč na pořízení nabíjecí stanice pro elektrokola.</w:t>
      </w:r>
    </w:p>
    <w:p w14:paraId="74548983" w14:textId="03DD8D18" w:rsidR="0071003E" w:rsidRPr="008B2448" w:rsidRDefault="008B2448" w:rsidP="0071003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8B2448">
        <w:rPr>
          <w:rFonts w:eastAsia="+mn-ea"/>
          <w:kern w:val="24"/>
          <w:sz w:val="28"/>
          <w:szCs w:val="28"/>
          <w:u w:val="single"/>
        </w:rPr>
        <w:t>Usnesení:</w:t>
      </w:r>
    </w:p>
    <w:p w14:paraId="657A7C5A" w14:textId="53CB6CAC" w:rsidR="008B2448" w:rsidRPr="0071003E" w:rsidRDefault="008B2448" w:rsidP="0071003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schvaluje Smlouvu o poskytnutí dotace ve výši 100 926,- Kč, z rozpočtu Jihomoravského kraje, v rámci dotačního programu: Podpora rozvoje cyklistiky a cyklistické dopravy v Jihomoravském kraji, na pořízení nabíjecí stanice pro elektrokola.</w:t>
      </w:r>
    </w:p>
    <w:p w14:paraId="43073A4C" w14:textId="77777777" w:rsidR="008B2448" w:rsidRPr="008B2448" w:rsidRDefault="008B2448" w:rsidP="008B244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B244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4DD6B24E" w14:textId="4722AFD7" w:rsidR="003038D7" w:rsidRDefault="003038D7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8C09C2E" w14:textId="303458B8" w:rsidR="008B2448" w:rsidRDefault="008B2448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633C53AC" w14:textId="1C62DC9B" w:rsidR="008B2448" w:rsidRDefault="008B2448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7B5E819" w14:textId="77777777" w:rsidR="008B2448" w:rsidRPr="003038D7" w:rsidRDefault="008B2448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417A5B41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8B2448" w:rsidRPr="005A0C24">
        <w:rPr>
          <w:rFonts w:eastAsia="+mn-ea"/>
          <w:b/>
          <w:bCs/>
          <w:i/>
          <w:iCs/>
          <w:kern w:val="24"/>
          <w:sz w:val="28"/>
          <w:szCs w:val="28"/>
        </w:rPr>
        <w:t>Materiály Základní školy a Mateřské školy Otnice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03C0C8A" w14:textId="0F9F89E0" w:rsidR="008B2448" w:rsidRPr="008B2448" w:rsidRDefault="006B5149" w:rsidP="008B2448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projednalo</w:t>
      </w:r>
      <w:r w:rsidR="008B2448" w:rsidRPr="008B2448">
        <w:rPr>
          <w:rFonts w:eastAsia="+mn-ea"/>
          <w:iCs/>
          <w:kern w:val="24"/>
          <w:sz w:val="28"/>
          <w:szCs w:val="28"/>
        </w:rPr>
        <w:t xml:space="preserve"> př</w:t>
      </w:r>
      <w:r w:rsidR="002F5065">
        <w:rPr>
          <w:rFonts w:eastAsia="+mn-ea"/>
          <w:iCs/>
          <w:kern w:val="24"/>
          <w:sz w:val="28"/>
          <w:szCs w:val="28"/>
        </w:rPr>
        <w:t>i</w:t>
      </w:r>
      <w:r w:rsidR="008B2448" w:rsidRPr="008B2448">
        <w:rPr>
          <w:rFonts w:eastAsia="+mn-ea"/>
          <w:iCs/>
          <w:kern w:val="24"/>
          <w:sz w:val="28"/>
          <w:szCs w:val="28"/>
        </w:rPr>
        <w:t>je</w:t>
      </w:r>
      <w:r>
        <w:rPr>
          <w:rFonts w:eastAsia="+mn-ea"/>
          <w:iCs/>
          <w:kern w:val="24"/>
          <w:sz w:val="28"/>
          <w:szCs w:val="28"/>
        </w:rPr>
        <w:t>tí</w:t>
      </w:r>
      <w:r w:rsidR="008B2448" w:rsidRPr="008B2448">
        <w:rPr>
          <w:rFonts w:eastAsia="+mn-ea"/>
          <w:iCs/>
          <w:kern w:val="24"/>
          <w:sz w:val="28"/>
          <w:szCs w:val="28"/>
        </w:rPr>
        <w:t xml:space="preserve"> finančního neúčelového daru od pana Martina Kolenčíka Otnice ve výši 10 000,- Kč</w:t>
      </w:r>
      <w:r>
        <w:rPr>
          <w:rFonts w:eastAsia="+mn-ea"/>
          <w:iCs/>
          <w:kern w:val="24"/>
          <w:sz w:val="28"/>
          <w:szCs w:val="28"/>
        </w:rPr>
        <w:t>,</w:t>
      </w:r>
      <w:r w:rsidR="008B2448" w:rsidRPr="008B2448">
        <w:rPr>
          <w:rFonts w:eastAsia="+mn-ea"/>
          <w:iCs/>
          <w:kern w:val="24"/>
          <w:sz w:val="28"/>
          <w:szCs w:val="28"/>
        </w:rPr>
        <w:t xml:space="preserve"> pro </w:t>
      </w:r>
      <w:r>
        <w:rPr>
          <w:rFonts w:eastAsia="+mn-ea"/>
          <w:iCs/>
          <w:kern w:val="24"/>
          <w:sz w:val="28"/>
          <w:szCs w:val="28"/>
        </w:rPr>
        <w:t>Mateřskou školu</w:t>
      </w:r>
      <w:r w:rsidR="008B2448" w:rsidRPr="008B2448">
        <w:rPr>
          <w:rFonts w:eastAsia="+mn-ea"/>
          <w:iCs/>
          <w:kern w:val="24"/>
          <w:sz w:val="28"/>
          <w:szCs w:val="28"/>
        </w:rPr>
        <w:t xml:space="preserve"> Otnice. Dar byl do pokladny přijat dne 23.6.2022. </w:t>
      </w:r>
    </w:p>
    <w:p w14:paraId="4557E9EB" w14:textId="77777777" w:rsidR="000376D1" w:rsidRPr="000376D1" w:rsidRDefault="000376D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376D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58B5B59C" w14:textId="6AD99D19" w:rsidR="000376D1" w:rsidRPr="000376D1" w:rsidRDefault="000376D1" w:rsidP="000376D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376D1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 w:rsidR="006B5149">
        <w:rPr>
          <w:rFonts w:eastAsia="+mn-ea"/>
          <w:bCs/>
          <w:iCs/>
          <w:kern w:val="24"/>
          <w:sz w:val="28"/>
          <w:szCs w:val="28"/>
        </w:rPr>
        <w:t>přijetí neúčelového finančního daru pro Mateřskou školu Otnice ve výši 10 000,- Kč, od pana Martina Kolenčíka, Otnice</w:t>
      </w:r>
      <w:r w:rsidR="002F5065">
        <w:rPr>
          <w:rFonts w:eastAsia="+mn-ea"/>
          <w:bCs/>
          <w:iCs/>
          <w:kern w:val="24"/>
          <w:sz w:val="28"/>
          <w:szCs w:val="28"/>
        </w:rPr>
        <w:t>.</w:t>
      </w:r>
    </w:p>
    <w:p w14:paraId="39008151" w14:textId="5A5881D1" w:rsidR="00BA4B26" w:rsidRPr="00BA4B26" w:rsidRDefault="00BA4B26" w:rsidP="00BA4B2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="000376D1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2F5065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704FB81" w14:textId="77777777" w:rsidR="0060291E" w:rsidRDefault="0060291E" w:rsidP="00F61003">
      <w:pPr>
        <w:jc w:val="both"/>
        <w:rPr>
          <w:rFonts w:eastAsia="+mn-ea"/>
          <w:b/>
          <w:kern w:val="24"/>
          <w:sz w:val="28"/>
          <w:szCs w:val="28"/>
        </w:rPr>
      </w:pPr>
    </w:p>
    <w:p w14:paraId="1259E620" w14:textId="26D8D6A0" w:rsidR="00A114D2" w:rsidRPr="003E131C" w:rsidRDefault="0060291E" w:rsidP="002F5065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2F5065" w:rsidRPr="005A0C24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309DE57B" w14:textId="3983FAFC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2F5065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 xml:space="preserve"> stavební s.r.o. České Budějovice – Fa. č. 03336096 ve výši 47 894,20 Kč – provedené stavební práce v měsíci 06/2022 dle uzavřené smlouvy o dílo. </w:t>
      </w:r>
      <w:r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34795EA0" w14:textId="52EC427B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2F5065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 xml:space="preserve"> stavební s.r.o. České Budějovice – Fa. č. 03336095 ve výši 5 135 747,15 Kč – provedené stavební práce v měsíci 06/2022 dle uzavřené smlouvy o dílo. </w:t>
      </w:r>
      <w:r>
        <w:rPr>
          <w:rFonts w:eastAsia="+mn-ea"/>
          <w:i/>
          <w:iCs/>
          <w:kern w:val="24"/>
          <w:sz w:val="28"/>
          <w:szCs w:val="28"/>
        </w:rPr>
        <w:t xml:space="preserve"> </w:t>
      </w:r>
    </w:p>
    <w:p w14:paraId="2F2FE9C8" w14:textId="4CBF4BE3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2F5065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 xml:space="preserve"> stavební s.r.o. České Budějovice – Fa. č. 03336094 ve výši 569 114,88 Kč – provedené stavební práce v měsíci 06/2022 dle uzavřeného Dodatku č. 2 smlouvy o dílo.</w:t>
      </w:r>
    </w:p>
    <w:p w14:paraId="5C286656" w14:textId="77777777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2F5065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>, a.s. Vyškov – Fa. č. 22601943 ve výši 70 267,90 Kč – sběr, svoz a odstranění odpadu ze sběrného dvora za měsíc květen roku 2022.</w:t>
      </w:r>
    </w:p>
    <w:p w14:paraId="14EAD26D" w14:textId="47D320C5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2F5065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 xml:space="preserve">, a.s. Vyškov – Fa. č. 22602128 ve výši 98 632,11 Kč – sběr, svoz a odstranění </w:t>
      </w:r>
      <w:r w:rsidR="00B21F79">
        <w:rPr>
          <w:rFonts w:eastAsia="+mn-ea"/>
          <w:iCs/>
          <w:kern w:val="24"/>
          <w:sz w:val="28"/>
          <w:szCs w:val="28"/>
        </w:rPr>
        <w:t>komunálního odpadu</w:t>
      </w:r>
      <w:r w:rsidRPr="002F5065">
        <w:rPr>
          <w:rFonts w:eastAsia="+mn-ea"/>
          <w:iCs/>
          <w:kern w:val="24"/>
          <w:sz w:val="28"/>
          <w:szCs w:val="28"/>
        </w:rPr>
        <w:t xml:space="preserve"> za měsíc červen roku 2022.</w:t>
      </w:r>
    </w:p>
    <w:p w14:paraId="0F9769A1" w14:textId="61CF302F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iCs/>
          <w:kern w:val="24"/>
          <w:sz w:val="28"/>
          <w:szCs w:val="28"/>
        </w:rPr>
      </w:pPr>
      <w:r w:rsidRPr="002F5065">
        <w:rPr>
          <w:rFonts w:eastAsia="+mn-ea"/>
          <w:iCs/>
          <w:kern w:val="24"/>
          <w:sz w:val="28"/>
          <w:szCs w:val="28"/>
        </w:rPr>
        <w:t xml:space="preserve">Zateplení, revitalizace </w:t>
      </w:r>
      <w:proofErr w:type="spellStart"/>
      <w:r w:rsidRPr="002F5065">
        <w:rPr>
          <w:rFonts w:eastAsia="+mn-ea"/>
          <w:iCs/>
          <w:kern w:val="24"/>
          <w:sz w:val="28"/>
          <w:szCs w:val="28"/>
        </w:rPr>
        <w:t>Pekstav</w:t>
      </w:r>
      <w:proofErr w:type="spellEnd"/>
      <w:r w:rsidRPr="002F5065">
        <w:rPr>
          <w:rFonts w:eastAsia="+mn-ea"/>
          <w:iCs/>
          <w:kern w:val="24"/>
          <w:sz w:val="28"/>
          <w:szCs w:val="28"/>
        </w:rPr>
        <w:t xml:space="preserve"> s.r.o. Brno – Fa. č. 20220018 ve výši 135 538,- Kč – stavební práce za 6/2022 dle smlouvy o dílo na zakázce „Stavební úpravy BD, Školní 480, Otnice“</w:t>
      </w:r>
    </w:p>
    <w:p w14:paraId="3EBC0AA6" w14:textId="0F041964" w:rsidR="002F5065" w:rsidRPr="002F5065" w:rsidRDefault="002F5065" w:rsidP="002F5065">
      <w:pPr>
        <w:numPr>
          <w:ilvl w:val="0"/>
          <w:numId w:val="12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2F5065">
        <w:rPr>
          <w:rFonts w:eastAsia="+mn-ea"/>
          <w:iCs/>
          <w:kern w:val="24"/>
          <w:sz w:val="28"/>
          <w:szCs w:val="28"/>
        </w:rPr>
        <w:t>Karásek s.r.o. České Budějovice</w:t>
      </w:r>
      <w:r>
        <w:rPr>
          <w:rFonts w:eastAsia="+mn-ea"/>
          <w:iCs/>
          <w:kern w:val="24"/>
          <w:sz w:val="28"/>
          <w:szCs w:val="28"/>
        </w:rPr>
        <w:t xml:space="preserve"> – </w:t>
      </w:r>
      <w:r w:rsidRPr="002F5065">
        <w:rPr>
          <w:rFonts w:eastAsia="+mn-ea"/>
          <w:bCs/>
          <w:iCs/>
          <w:kern w:val="24"/>
          <w:sz w:val="28"/>
          <w:szCs w:val="28"/>
        </w:rPr>
        <w:t xml:space="preserve">Fa. č. 22200225 ve výši 92 000,- Kč – zálohová faktura na dodání a montáž 2 ks posuvných zástěn do Mateřské školy Otnice. </w:t>
      </w:r>
      <w:r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</w:p>
    <w:p w14:paraId="1E1A9D6F" w14:textId="77777777" w:rsidR="002F5065" w:rsidRPr="002F5065" w:rsidRDefault="002F5065" w:rsidP="002F506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2F5065">
        <w:rPr>
          <w:rFonts w:eastAsia="+mn-ea"/>
          <w:bCs/>
          <w:iCs/>
          <w:kern w:val="24"/>
          <w:sz w:val="28"/>
          <w:szCs w:val="28"/>
          <w:u w:val="single"/>
        </w:rPr>
        <w:t xml:space="preserve">Usnesení: </w:t>
      </w:r>
    </w:p>
    <w:p w14:paraId="7E166338" w14:textId="266C9F0B" w:rsidR="002F5065" w:rsidRPr="002F5065" w:rsidRDefault="002F5065" w:rsidP="002F506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F5065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2F5065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3BE94884" w14:textId="0F033673" w:rsidR="002F5065" w:rsidRPr="002F5065" w:rsidRDefault="002F5065" w:rsidP="002F506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F506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2F506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2E4E0321" w14:textId="2AE3DDC4" w:rsidR="000C5219" w:rsidRPr="00F17B69" w:rsidRDefault="006111D0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4614745D" w:rsidR="00D32068" w:rsidRPr="009720A1" w:rsidRDefault="00DC6DB9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720A1">
        <w:rPr>
          <w:rFonts w:eastAsia="+mn-ea"/>
          <w:b/>
          <w:kern w:val="24"/>
          <w:sz w:val="28"/>
          <w:szCs w:val="28"/>
        </w:rPr>
        <w:t>9</w:t>
      </w:r>
      <w:r w:rsidR="00D32068" w:rsidRPr="009720A1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9720A1" w:rsidRPr="009720A1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4/2022</w:t>
      </w:r>
      <w:r w:rsidR="00D32068" w:rsidRPr="009720A1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B5DDDCD" w14:textId="13AB9239" w:rsidR="00DC6DB9" w:rsidRPr="009720A1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bookmarkStart w:id="6" w:name="_Hlk51744600"/>
      <w:bookmarkStart w:id="7" w:name="_Hlk92115595"/>
      <w:r w:rsidRPr="009720A1">
        <w:rPr>
          <w:rFonts w:eastAsia="+mn-ea"/>
          <w:iCs/>
          <w:kern w:val="24"/>
          <w:sz w:val="28"/>
          <w:szCs w:val="28"/>
        </w:rPr>
        <w:t xml:space="preserve">Zastupitelé </w:t>
      </w:r>
      <w:r w:rsidR="009720A1" w:rsidRPr="009720A1">
        <w:rPr>
          <w:rFonts w:eastAsia="+mn-ea"/>
          <w:iCs/>
          <w:kern w:val="24"/>
          <w:sz w:val="28"/>
          <w:szCs w:val="28"/>
        </w:rPr>
        <w:t>vzali na vědomí předložené rozpočtové opatření č. 4/2022.</w:t>
      </w:r>
    </w:p>
    <w:p w14:paraId="0B12F2C5" w14:textId="63590D0F" w:rsidR="00DC6DB9" w:rsidRPr="009720A1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bookmarkStart w:id="8" w:name="_Hlk106355048"/>
      <w:r w:rsidRPr="009720A1">
        <w:rPr>
          <w:rFonts w:eastAsia="+mn-ea"/>
          <w:iCs/>
          <w:kern w:val="24"/>
          <w:sz w:val="28"/>
          <w:szCs w:val="28"/>
        </w:rPr>
        <w:t xml:space="preserve">Příjmy: </w:t>
      </w:r>
      <w:r w:rsidR="009720A1" w:rsidRPr="009720A1">
        <w:rPr>
          <w:rFonts w:eastAsia="+mn-ea"/>
          <w:iCs/>
          <w:kern w:val="24"/>
          <w:sz w:val="28"/>
          <w:szCs w:val="28"/>
        </w:rPr>
        <w:t>0,-</w:t>
      </w:r>
      <w:r w:rsidRPr="009720A1">
        <w:rPr>
          <w:rFonts w:eastAsia="+mn-ea"/>
          <w:iCs/>
          <w:kern w:val="24"/>
          <w:sz w:val="28"/>
          <w:szCs w:val="28"/>
        </w:rPr>
        <w:t xml:space="preserve"> Kč</w:t>
      </w:r>
    </w:p>
    <w:p w14:paraId="70F82C55" w14:textId="4883F4B8" w:rsidR="00DC6DB9" w:rsidRPr="009720A1" w:rsidRDefault="00DC6DB9" w:rsidP="00DC6DB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720A1">
        <w:rPr>
          <w:rFonts w:eastAsia="+mn-ea"/>
          <w:iCs/>
          <w:kern w:val="24"/>
          <w:sz w:val="28"/>
          <w:szCs w:val="28"/>
          <w:u w:val="single"/>
        </w:rPr>
        <w:t xml:space="preserve">Výdaje: </w:t>
      </w:r>
      <w:r w:rsidR="009720A1" w:rsidRPr="009720A1">
        <w:rPr>
          <w:rFonts w:eastAsia="+mn-ea"/>
          <w:iCs/>
          <w:kern w:val="24"/>
          <w:sz w:val="28"/>
          <w:szCs w:val="28"/>
          <w:u w:val="single"/>
        </w:rPr>
        <w:t>50 000,-</w:t>
      </w:r>
      <w:r w:rsidR="004A0808" w:rsidRPr="009720A1">
        <w:rPr>
          <w:rFonts w:eastAsia="+mn-ea"/>
          <w:iCs/>
          <w:kern w:val="24"/>
          <w:sz w:val="28"/>
          <w:szCs w:val="28"/>
          <w:u w:val="single"/>
        </w:rPr>
        <w:t xml:space="preserve"> Kč</w:t>
      </w:r>
    </w:p>
    <w:p w14:paraId="7BC99EA1" w14:textId="3E4E77DC" w:rsidR="00DC6DB9" w:rsidRPr="009720A1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r w:rsidRPr="009720A1">
        <w:rPr>
          <w:rFonts w:eastAsia="+mn-ea"/>
          <w:iCs/>
          <w:kern w:val="24"/>
          <w:sz w:val="28"/>
          <w:szCs w:val="28"/>
        </w:rPr>
        <w:t xml:space="preserve">Financování: </w:t>
      </w:r>
      <w:r w:rsidR="004A0808" w:rsidRPr="009720A1">
        <w:rPr>
          <w:rFonts w:eastAsia="+mn-ea"/>
          <w:iCs/>
          <w:kern w:val="24"/>
          <w:sz w:val="28"/>
          <w:szCs w:val="28"/>
        </w:rPr>
        <w:t>-</w:t>
      </w:r>
      <w:r w:rsidR="00A0482D" w:rsidRPr="009720A1">
        <w:rPr>
          <w:rFonts w:eastAsia="+mn-ea"/>
          <w:iCs/>
          <w:kern w:val="24"/>
          <w:sz w:val="28"/>
          <w:szCs w:val="28"/>
        </w:rPr>
        <w:t xml:space="preserve"> </w:t>
      </w:r>
      <w:r w:rsidR="009720A1" w:rsidRPr="009720A1">
        <w:rPr>
          <w:rFonts w:eastAsia="+mn-ea"/>
          <w:iCs/>
          <w:kern w:val="24"/>
          <w:sz w:val="28"/>
          <w:szCs w:val="28"/>
        </w:rPr>
        <w:t xml:space="preserve">50 000,- </w:t>
      </w:r>
      <w:r w:rsidRPr="009720A1">
        <w:rPr>
          <w:rFonts w:eastAsia="+mn-ea"/>
          <w:iCs/>
          <w:kern w:val="24"/>
          <w:sz w:val="28"/>
          <w:szCs w:val="28"/>
        </w:rPr>
        <w:t>Kč</w:t>
      </w:r>
    </w:p>
    <w:bookmarkEnd w:id="8"/>
    <w:p w14:paraId="5ECD478B" w14:textId="77777777" w:rsidR="004A0808" w:rsidRPr="002F5065" w:rsidRDefault="004A0808" w:rsidP="00DC6DB9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6ECF9B2" w14:textId="15AC435B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r w:rsidRPr="00F57DB8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0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9720A1" w:rsidRPr="009720A1">
        <w:rPr>
          <w:b/>
          <w:bCs/>
          <w:i/>
          <w:iCs/>
          <w:sz w:val="28"/>
          <w:szCs w:val="28"/>
        </w:rPr>
        <w:t>Výsledky hospodaření obce za 1.pololetí roku 2022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6"/>
    <w:bookmarkEnd w:id="7"/>
    <w:p w14:paraId="47B6957B" w14:textId="6703EE1B" w:rsidR="007B475E" w:rsidRPr="007B475E" w:rsidRDefault="007B475E" w:rsidP="007B475E">
      <w:pPr>
        <w:jc w:val="both"/>
        <w:rPr>
          <w:bCs/>
          <w:iCs/>
          <w:sz w:val="28"/>
          <w:szCs w:val="28"/>
        </w:rPr>
      </w:pPr>
      <w:r w:rsidRPr="007B475E">
        <w:rPr>
          <w:bCs/>
          <w:iCs/>
          <w:sz w:val="28"/>
          <w:szCs w:val="28"/>
        </w:rPr>
        <w:t xml:space="preserve">Zastupitelé vzali na vědomí výsledky hospodaření obce za </w:t>
      </w:r>
      <w:r>
        <w:rPr>
          <w:bCs/>
          <w:iCs/>
          <w:sz w:val="28"/>
          <w:szCs w:val="28"/>
        </w:rPr>
        <w:t>1</w:t>
      </w:r>
      <w:r w:rsidRPr="007B475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pololetí</w:t>
      </w:r>
      <w:r w:rsidRPr="007B475E">
        <w:rPr>
          <w:bCs/>
          <w:iCs/>
          <w:sz w:val="28"/>
          <w:szCs w:val="28"/>
        </w:rPr>
        <w:t xml:space="preserve"> roku 2022.</w:t>
      </w:r>
    </w:p>
    <w:p w14:paraId="42917B48" w14:textId="75329B18" w:rsidR="007B475E" w:rsidRPr="007B475E" w:rsidRDefault="007B475E" w:rsidP="007B475E">
      <w:pPr>
        <w:jc w:val="both"/>
        <w:rPr>
          <w:bCs/>
          <w:iCs/>
          <w:sz w:val="28"/>
          <w:szCs w:val="28"/>
        </w:rPr>
      </w:pPr>
      <w:r w:rsidRPr="007B475E">
        <w:rPr>
          <w:bCs/>
          <w:iCs/>
          <w:sz w:val="28"/>
          <w:szCs w:val="28"/>
        </w:rPr>
        <w:t xml:space="preserve">Příjmy: </w:t>
      </w:r>
      <w:r>
        <w:rPr>
          <w:bCs/>
          <w:iCs/>
          <w:sz w:val="28"/>
          <w:szCs w:val="28"/>
        </w:rPr>
        <w:t xml:space="preserve">17 837 888,46 </w:t>
      </w:r>
      <w:r w:rsidRPr="007B475E">
        <w:rPr>
          <w:bCs/>
          <w:iCs/>
          <w:sz w:val="28"/>
          <w:szCs w:val="28"/>
        </w:rPr>
        <w:t>Kč (</w:t>
      </w:r>
      <w:r>
        <w:rPr>
          <w:bCs/>
          <w:iCs/>
          <w:sz w:val="28"/>
          <w:szCs w:val="28"/>
        </w:rPr>
        <w:t>42,82</w:t>
      </w:r>
      <w:r w:rsidRPr="007B475E">
        <w:rPr>
          <w:bCs/>
          <w:iCs/>
          <w:sz w:val="28"/>
          <w:szCs w:val="28"/>
        </w:rPr>
        <w:t xml:space="preserve"> %)</w:t>
      </w:r>
    </w:p>
    <w:p w14:paraId="62334CB3" w14:textId="245FBF94" w:rsidR="007B475E" w:rsidRDefault="007B475E" w:rsidP="007B475E">
      <w:pPr>
        <w:jc w:val="both"/>
        <w:rPr>
          <w:bCs/>
          <w:iCs/>
          <w:sz w:val="28"/>
          <w:szCs w:val="28"/>
        </w:rPr>
      </w:pPr>
      <w:r w:rsidRPr="007B475E">
        <w:rPr>
          <w:bCs/>
          <w:iCs/>
          <w:sz w:val="28"/>
          <w:szCs w:val="28"/>
        </w:rPr>
        <w:t xml:space="preserve">Výdaje: </w:t>
      </w:r>
      <w:r>
        <w:rPr>
          <w:bCs/>
          <w:iCs/>
          <w:sz w:val="28"/>
          <w:szCs w:val="28"/>
        </w:rPr>
        <w:t>14 429 746,64</w:t>
      </w:r>
      <w:r w:rsidRPr="007B475E">
        <w:rPr>
          <w:bCs/>
          <w:iCs/>
          <w:sz w:val="28"/>
          <w:szCs w:val="28"/>
        </w:rPr>
        <w:t xml:space="preserve"> Kč (</w:t>
      </w:r>
      <w:r>
        <w:rPr>
          <w:bCs/>
          <w:iCs/>
          <w:sz w:val="28"/>
          <w:szCs w:val="28"/>
        </w:rPr>
        <w:t xml:space="preserve">29,52 </w:t>
      </w:r>
      <w:r w:rsidRPr="007B475E">
        <w:rPr>
          <w:bCs/>
          <w:iCs/>
          <w:sz w:val="28"/>
          <w:szCs w:val="28"/>
        </w:rPr>
        <w:t>%)</w:t>
      </w:r>
    </w:p>
    <w:p w14:paraId="084557CD" w14:textId="77777777" w:rsidR="007B475E" w:rsidRPr="007B475E" w:rsidRDefault="007B475E" w:rsidP="007B475E">
      <w:pPr>
        <w:jc w:val="both"/>
        <w:rPr>
          <w:bCs/>
          <w:iCs/>
          <w:sz w:val="28"/>
          <w:szCs w:val="28"/>
        </w:rPr>
      </w:pPr>
    </w:p>
    <w:p w14:paraId="5BF2F600" w14:textId="01A613EB" w:rsidR="003F7C82" w:rsidRDefault="00F57DB8" w:rsidP="00611204">
      <w:pPr>
        <w:jc w:val="both"/>
        <w:rPr>
          <w:rFonts w:eastAsia="+mn-ea"/>
          <w:iCs/>
          <w:color w:val="FF0000"/>
          <w:kern w:val="24"/>
          <w:sz w:val="28"/>
          <w:szCs w:val="28"/>
          <w:u w:val="single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5B56D5AB" w14:textId="77777777" w:rsidR="00D86236" w:rsidRPr="00F17B69" w:rsidRDefault="00D86236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7BA5E0DE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lastRenderedPageBreak/>
        <w:t>1</w:t>
      </w:r>
      <w:r w:rsidR="00A0482D">
        <w:rPr>
          <w:b/>
          <w:sz w:val="28"/>
          <w:szCs w:val="28"/>
        </w:rPr>
        <w:t>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D86236" w:rsidRPr="00D86236">
        <w:rPr>
          <w:b/>
          <w:bCs/>
          <w:i/>
          <w:iCs/>
          <w:sz w:val="28"/>
          <w:szCs w:val="28"/>
        </w:rPr>
        <w:t>Obecně závazná vyhláška č. 1/2022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5746BB3E" w14:textId="5E135B47" w:rsidR="00E06D68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bookmarkStart w:id="9" w:name="_Hlk29287939"/>
      <w:bookmarkStart w:id="10" w:name="_Hlk68596523"/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="00D86236" w:rsidRPr="00D86236">
        <w:rPr>
          <w:rFonts w:eastAsia="+mn-ea"/>
          <w:bCs/>
          <w:iCs/>
          <w:kern w:val="24"/>
          <w:sz w:val="28"/>
          <w:szCs w:val="28"/>
        </w:rPr>
        <w:t>návrh Obecně závazné vyhlášky č. 1/2022, kterou se zrušuje obecně závazná vyhláška č. 4/2001</w:t>
      </w:r>
      <w:r w:rsidR="00D86236">
        <w:rPr>
          <w:rFonts w:eastAsia="+mn-ea"/>
          <w:bCs/>
          <w:iCs/>
          <w:kern w:val="24"/>
          <w:sz w:val="28"/>
          <w:szCs w:val="28"/>
        </w:rPr>
        <w:t xml:space="preserve"> o </w:t>
      </w:r>
      <w:r w:rsidR="00D86236" w:rsidRPr="00D86236">
        <w:rPr>
          <w:rFonts w:eastAsia="+mn-ea"/>
          <w:bCs/>
          <w:iCs/>
          <w:kern w:val="24"/>
          <w:sz w:val="28"/>
          <w:szCs w:val="28"/>
        </w:rPr>
        <w:t>zakládání, údržbě a ochraně zeleně na území obce Otnice</w:t>
      </w:r>
      <w:r w:rsidR="00D86236">
        <w:rPr>
          <w:rFonts w:eastAsia="+mn-ea"/>
          <w:bCs/>
          <w:iCs/>
          <w:kern w:val="24"/>
          <w:sz w:val="28"/>
          <w:szCs w:val="28"/>
        </w:rPr>
        <w:t>, která</w:t>
      </w:r>
      <w:r w:rsidR="00D86236" w:rsidRPr="00D86236">
        <w:rPr>
          <w:rFonts w:eastAsia="+mn-ea"/>
          <w:bCs/>
          <w:iCs/>
          <w:kern w:val="24"/>
          <w:sz w:val="28"/>
          <w:szCs w:val="28"/>
        </w:rPr>
        <w:t xml:space="preserve"> již ne</w:t>
      </w:r>
      <w:r w:rsidR="00562BC0">
        <w:rPr>
          <w:rFonts w:eastAsia="+mn-ea"/>
          <w:bCs/>
          <w:iCs/>
          <w:kern w:val="24"/>
          <w:sz w:val="28"/>
          <w:szCs w:val="28"/>
        </w:rPr>
        <w:t xml:space="preserve">ní </w:t>
      </w:r>
      <w:r w:rsidR="00D86236" w:rsidRPr="00D86236">
        <w:rPr>
          <w:rFonts w:eastAsia="+mn-ea"/>
          <w:bCs/>
          <w:iCs/>
          <w:kern w:val="24"/>
          <w:sz w:val="28"/>
          <w:szCs w:val="28"/>
        </w:rPr>
        <w:t>aktuální.</w:t>
      </w:r>
    </w:p>
    <w:p w14:paraId="19BB2228" w14:textId="4F8A2233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E2152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B1A11C7" w14:textId="4018C39F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Zastupitelstvo schvaluje </w:t>
      </w:r>
      <w:r w:rsidR="00562BC0">
        <w:rPr>
          <w:rFonts w:eastAsia="+mn-ea"/>
          <w:bCs/>
          <w:iCs/>
          <w:kern w:val="24"/>
          <w:sz w:val="28"/>
          <w:szCs w:val="28"/>
        </w:rPr>
        <w:t>Obecně závaznou vyhlášku č.1/2022, kterou se zrušuje obecně závazná vyhláška č.4/2001.</w:t>
      </w:r>
    </w:p>
    <w:p w14:paraId="7228D070" w14:textId="21CE8118" w:rsidR="00E21520" w:rsidRPr="00E21520" w:rsidRDefault="00E21520" w:rsidP="00E2152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562BC0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437D265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1FD779C5" w14:textId="78A134F9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E21520">
        <w:rPr>
          <w:rFonts w:eastAsia="+mn-ea"/>
          <w:b/>
          <w:bCs/>
          <w:iCs/>
          <w:kern w:val="24"/>
          <w:sz w:val="28"/>
          <w:szCs w:val="28"/>
        </w:rPr>
        <w:t>2.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62BC0" w:rsidRPr="00562BC0">
        <w:rPr>
          <w:rFonts w:eastAsia="+mn-ea"/>
          <w:b/>
          <w:bCs/>
          <w:i/>
          <w:iCs/>
          <w:kern w:val="24"/>
          <w:sz w:val="28"/>
          <w:szCs w:val="28"/>
        </w:rPr>
        <w:t xml:space="preserve">Závěrečný účet DSO Ždánický les a </w:t>
      </w:r>
      <w:proofErr w:type="spellStart"/>
      <w:r w:rsidR="00562BC0" w:rsidRPr="00562BC0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562BC0" w:rsidRPr="00562BC0">
        <w:rPr>
          <w:rFonts w:eastAsia="+mn-ea"/>
          <w:b/>
          <w:bCs/>
          <w:i/>
          <w:iCs/>
          <w:kern w:val="24"/>
          <w:sz w:val="28"/>
          <w:szCs w:val="28"/>
        </w:rPr>
        <w:t xml:space="preserve"> za rok 2021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195FB1EE" w14:textId="1A78ECB9" w:rsidR="00562BC0" w:rsidRPr="00562BC0" w:rsidRDefault="00562BC0" w:rsidP="00562BC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1" w:name="_Hlk349072"/>
      <w:r w:rsidRPr="00562BC0">
        <w:rPr>
          <w:rFonts w:eastAsia="+mn-ea"/>
          <w:bCs/>
          <w:iCs/>
          <w:kern w:val="24"/>
          <w:sz w:val="28"/>
          <w:szCs w:val="28"/>
        </w:rPr>
        <w:t xml:space="preserve">Zastupitelé projednali a vzali na vědomí Závěrečný účet DSO </w:t>
      </w:r>
      <w:r>
        <w:rPr>
          <w:rFonts w:eastAsia="+mn-ea"/>
          <w:bCs/>
          <w:iCs/>
          <w:kern w:val="24"/>
          <w:sz w:val="28"/>
          <w:szCs w:val="28"/>
        </w:rPr>
        <w:t xml:space="preserve">Ždánický les a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562BC0">
        <w:rPr>
          <w:rFonts w:eastAsia="+mn-ea"/>
          <w:bCs/>
          <w:iCs/>
          <w:kern w:val="24"/>
          <w:sz w:val="28"/>
          <w:szCs w:val="28"/>
        </w:rPr>
        <w:t xml:space="preserve"> za rok 2021, který byl schválen na Valné hromadě dne 2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562BC0">
        <w:rPr>
          <w:rFonts w:eastAsia="+mn-ea"/>
          <w:bCs/>
          <w:iCs/>
          <w:kern w:val="24"/>
          <w:sz w:val="28"/>
          <w:szCs w:val="28"/>
        </w:rPr>
        <w:t>.6.2022.</w:t>
      </w:r>
    </w:p>
    <w:p w14:paraId="0739AA7E" w14:textId="3DD89621" w:rsidR="00562BC0" w:rsidRPr="00562BC0" w:rsidRDefault="00562BC0" w:rsidP="00562BC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62BC0">
        <w:rPr>
          <w:rFonts w:eastAsia="+mn-ea"/>
          <w:bCs/>
          <w:iCs/>
          <w:kern w:val="24"/>
          <w:sz w:val="28"/>
          <w:szCs w:val="28"/>
        </w:rPr>
        <w:t>Příjmy: 4</w:t>
      </w:r>
      <w:r>
        <w:rPr>
          <w:rFonts w:eastAsia="+mn-ea"/>
          <w:bCs/>
          <w:iCs/>
          <w:kern w:val="24"/>
          <w:sz w:val="28"/>
          <w:szCs w:val="28"/>
        </w:rPr>
        <w:t> 286 646,57</w:t>
      </w:r>
      <w:r w:rsidRPr="00562BC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4A4E4BA3" w14:textId="22072B3E" w:rsidR="00562BC0" w:rsidRPr="00562BC0" w:rsidRDefault="00562BC0" w:rsidP="00562BC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62BC0">
        <w:rPr>
          <w:rFonts w:eastAsia="+mn-ea"/>
          <w:bCs/>
          <w:iCs/>
          <w:kern w:val="24"/>
          <w:sz w:val="28"/>
          <w:szCs w:val="28"/>
        </w:rPr>
        <w:t>Výdaje: 4</w:t>
      </w:r>
      <w:r>
        <w:rPr>
          <w:rFonts w:eastAsia="+mn-ea"/>
          <w:bCs/>
          <w:iCs/>
          <w:kern w:val="24"/>
          <w:sz w:val="28"/>
          <w:szCs w:val="28"/>
        </w:rPr>
        <w:t> 363 193,42</w:t>
      </w:r>
      <w:r w:rsidRPr="00562BC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38B877F8" w14:textId="30B814FF" w:rsidR="00562BC0" w:rsidRDefault="00562BC0" w:rsidP="00562BC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62BC0">
        <w:rPr>
          <w:rFonts w:eastAsia="+mn-ea"/>
          <w:bCs/>
          <w:iCs/>
          <w:kern w:val="24"/>
          <w:sz w:val="28"/>
          <w:szCs w:val="28"/>
        </w:rPr>
        <w:t xml:space="preserve">Financování: </w:t>
      </w:r>
      <w:r w:rsidR="003B7CB0">
        <w:rPr>
          <w:rFonts w:eastAsia="+mn-ea"/>
          <w:bCs/>
          <w:iCs/>
          <w:kern w:val="24"/>
          <w:sz w:val="28"/>
          <w:szCs w:val="28"/>
        </w:rPr>
        <w:t>-</w:t>
      </w:r>
      <w:r>
        <w:rPr>
          <w:rFonts w:eastAsia="+mn-ea"/>
          <w:bCs/>
          <w:iCs/>
          <w:kern w:val="24"/>
          <w:sz w:val="28"/>
          <w:szCs w:val="28"/>
        </w:rPr>
        <w:t>76 546,85</w:t>
      </w:r>
      <w:r w:rsidRPr="00562BC0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1084E995" w14:textId="77777777" w:rsidR="00562BC0" w:rsidRPr="00562BC0" w:rsidRDefault="00562BC0" w:rsidP="00562BC0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52A91CFA" w14:textId="70C2C781" w:rsidR="00090B52" w:rsidRDefault="00090B52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</w:t>
      </w:r>
      <w:r w:rsidR="009B1CB8">
        <w:rPr>
          <w:rFonts w:eastAsia="+mn-ea"/>
          <w:b/>
          <w:bCs/>
          <w:kern w:val="24"/>
          <w:sz w:val="28"/>
          <w:szCs w:val="28"/>
        </w:rPr>
        <w:t>3</w:t>
      </w:r>
      <w:r w:rsidRPr="00090B52">
        <w:rPr>
          <w:rFonts w:eastAsia="+mn-ea"/>
          <w:b/>
          <w:bCs/>
          <w:kern w:val="24"/>
          <w:sz w:val="28"/>
          <w:szCs w:val="28"/>
        </w:rPr>
        <w:t>.</w:t>
      </w:r>
      <w:r w:rsidR="00812DCB" w:rsidRPr="00812DCB">
        <w:rPr>
          <w:bCs/>
          <w:szCs w:val="24"/>
        </w:rPr>
        <w:t xml:space="preserve"> </w:t>
      </w:r>
      <w:r w:rsidR="003B7CB0" w:rsidRPr="003B7CB0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Dodatky ke smlouvám o zajištění nakládání s odpady – </w:t>
      </w:r>
      <w:proofErr w:type="spellStart"/>
      <w:r w:rsidR="003B7CB0" w:rsidRPr="003B7CB0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3B7CB0" w:rsidRPr="003B7CB0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Vyškov</w:t>
      </w:r>
      <w:r w:rsid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D32B64D" w14:textId="5E1E3BF6" w:rsidR="003B7CB0" w:rsidRPr="003B7CB0" w:rsidRDefault="00C06FB1" w:rsidP="003B7CB0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3B7CB0" w:rsidRPr="003B7CB0">
        <w:rPr>
          <w:rFonts w:eastAsia="+mn-ea"/>
          <w:bCs/>
          <w:iCs/>
          <w:kern w:val="24"/>
          <w:sz w:val="28"/>
          <w:szCs w:val="28"/>
        </w:rPr>
        <w:t xml:space="preserve">návrh Dodatku č. 4 ke Smlouvě o zajištění nakládání s odpady č. 17030040 a Dodatku č. 3 ke Smlouvě o nakládání s nebezpečnými a ostatními složkami komunálního odpadu a elektrozařízením č. 17030170, uzavřenými mezi obcí Otnice a společností </w:t>
      </w:r>
      <w:proofErr w:type="spellStart"/>
      <w:r w:rsidR="003B7CB0" w:rsidRPr="003B7CB0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="003B7CB0" w:rsidRPr="003B7CB0">
        <w:rPr>
          <w:rFonts w:eastAsia="+mn-ea"/>
          <w:bCs/>
          <w:iCs/>
          <w:kern w:val="24"/>
          <w:sz w:val="28"/>
          <w:szCs w:val="28"/>
        </w:rPr>
        <w:t>, a.s. Vyškov. Předmětem Dodatků ke smlouvám je změna části příloh, nadepsané jako „Ceník“. Od 1.7.2022 se navyšuje cena za provedené služby dle Příloh</w:t>
      </w:r>
      <w:r w:rsidR="009C5414">
        <w:rPr>
          <w:rFonts w:eastAsia="+mn-ea"/>
          <w:bCs/>
          <w:iCs/>
          <w:kern w:val="24"/>
          <w:sz w:val="28"/>
          <w:szCs w:val="28"/>
        </w:rPr>
        <w:t xml:space="preserve"> k Dodatkům</w:t>
      </w:r>
      <w:r w:rsidR="003B7CB0" w:rsidRPr="003B7CB0">
        <w:rPr>
          <w:rFonts w:eastAsia="+mn-ea"/>
          <w:bCs/>
          <w:iCs/>
          <w:kern w:val="24"/>
          <w:sz w:val="28"/>
          <w:szCs w:val="28"/>
        </w:rPr>
        <w:t xml:space="preserve"> (cca o 10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3B7CB0" w:rsidRPr="003B7CB0">
        <w:rPr>
          <w:rFonts w:eastAsia="+mn-ea"/>
          <w:bCs/>
          <w:iCs/>
          <w:kern w:val="24"/>
          <w:sz w:val="28"/>
          <w:szCs w:val="28"/>
        </w:rPr>
        <w:t>%).</w:t>
      </w:r>
    </w:p>
    <w:p w14:paraId="569A9233" w14:textId="77777777" w:rsidR="009B1CB8" w:rsidRPr="009B1CB8" w:rsidRDefault="009B1CB8" w:rsidP="009B1CB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9B1CB8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FE532B6" w14:textId="7A905D82" w:rsidR="00C06FB1" w:rsidRPr="00C06FB1" w:rsidRDefault="00C06FB1" w:rsidP="00C06FB1">
      <w:pPr>
        <w:jc w:val="both"/>
        <w:rPr>
          <w:rFonts w:eastAsia="+mn-ea"/>
          <w:bCs/>
          <w:kern w:val="24"/>
          <w:sz w:val="28"/>
          <w:szCs w:val="28"/>
        </w:rPr>
      </w:pPr>
      <w:r w:rsidRPr="00C06FB1">
        <w:rPr>
          <w:rFonts w:eastAsia="+mn-ea"/>
          <w:bCs/>
          <w:kern w:val="24"/>
          <w:sz w:val="28"/>
          <w:szCs w:val="28"/>
        </w:rPr>
        <w:t xml:space="preserve">Zastupitelstvo </w:t>
      </w:r>
      <w:r>
        <w:rPr>
          <w:rFonts w:eastAsia="+mn-ea"/>
          <w:bCs/>
          <w:kern w:val="24"/>
          <w:sz w:val="28"/>
          <w:szCs w:val="28"/>
        </w:rPr>
        <w:t xml:space="preserve">obce </w:t>
      </w:r>
      <w:r w:rsidRPr="00C06FB1">
        <w:rPr>
          <w:rFonts w:eastAsia="+mn-ea"/>
          <w:bCs/>
          <w:kern w:val="24"/>
          <w:sz w:val="28"/>
          <w:szCs w:val="28"/>
        </w:rPr>
        <w:t xml:space="preserve">schvaluje Dodatek č. 4 ke Smlouvě o zajištění nakládání s odpady č. 17030040 a Dodatek č. 3 ke Smlouvě o nakládání s nebezpečnými a ostatními složkami komunálního odpadu a elektrozařízením č. 17030170, se společností </w:t>
      </w:r>
      <w:proofErr w:type="spellStart"/>
      <w:r w:rsidRPr="00C06FB1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C06FB1">
        <w:rPr>
          <w:rFonts w:eastAsia="+mn-ea"/>
          <w:bCs/>
          <w:kern w:val="24"/>
          <w:sz w:val="28"/>
          <w:szCs w:val="28"/>
        </w:rPr>
        <w:t>, a.s. Vyškov.</w:t>
      </w:r>
    </w:p>
    <w:p w14:paraId="09C014CB" w14:textId="5101850D" w:rsidR="009B1CB8" w:rsidRPr="009B1CB8" w:rsidRDefault="009B1CB8" w:rsidP="009B1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B1CB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9026F8">
        <w:rPr>
          <w:rFonts w:eastAsia="+mn-ea"/>
          <w:b/>
          <w:bCs/>
          <w:i/>
          <w:iCs/>
          <w:kern w:val="24"/>
          <w:sz w:val="28"/>
          <w:szCs w:val="28"/>
        </w:rPr>
        <w:t>11</w:t>
      </w:r>
      <w:r w:rsidRPr="009B1CB8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DA28FF" w14:textId="77777777" w:rsidR="00684C51" w:rsidRDefault="00684C51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F743768" w14:textId="1AB3992B" w:rsidR="0066636B" w:rsidRPr="0066636B" w:rsidRDefault="00090B52" w:rsidP="0066636B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</w:t>
      </w:r>
      <w:r w:rsidR="009B1CB8">
        <w:rPr>
          <w:rFonts w:eastAsia="+mn-ea"/>
          <w:b/>
          <w:bCs/>
          <w:kern w:val="24"/>
          <w:sz w:val="28"/>
          <w:szCs w:val="28"/>
        </w:rPr>
        <w:t>4</w:t>
      </w:r>
      <w:r w:rsidRPr="00090B52">
        <w:rPr>
          <w:rFonts w:eastAsia="+mn-ea"/>
          <w:b/>
          <w:bCs/>
          <w:kern w:val="24"/>
          <w:sz w:val="28"/>
          <w:szCs w:val="28"/>
        </w:rPr>
        <w:t>.</w:t>
      </w:r>
      <w:r w:rsidR="00812DCB" w:rsidRPr="00812DCB">
        <w:rPr>
          <w:bCs/>
          <w:szCs w:val="24"/>
        </w:rPr>
        <w:t xml:space="preserve"> </w:t>
      </w:r>
      <w:r w:rsidR="0066636B" w:rsidRPr="0066636B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na fotovoltaický systém na budově Radnice – </w:t>
      </w:r>
      <w:proofErr w:type="spellStart"/>
      <w:r w:rsidR="0066636B" w:rsidRPr="0066636B">
        <w:rPr>
          <w:rFonts w:eastAsia="+mn-ea"/>
          <w:b/>
          <w:bCs/>
          <w:i/>
          <w:iCs/>
          <w:kern w:val="24"/>
          <w:sz w:val="28"/>
          <w:szCs w:val="28"/>
        </w:rPr>
        <w:t>Elstrim</w:t>
      </w:r>
      <w:proofErr w:type="spellEnd"/>
      <w:r w:rsidR="0066636B" w:rsidRPr="0066636B">
        <w:rPr>
          <w:rFonts w:eastAsia="+mn-ea"/>
          <w:b/>
          <w:bCs/>
          <w:i/>
          <w:iCs/>
          <w:kern w:val="24"/>
          <w:sz w:val="28"/>
          <w:szCs w:val="28"/>
        </w:rPr>
        <w:t>, s.r.o. Vojkovice</w:t>
      </w:r>
      <w:r w:rsidR="0066636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90632CC" w14:textId="64CB48BA" w:rsidR="005958E9" w:rsidRPr="0066636B" w:rsidRDefault="0066636B" w:rsidP="004C0320">
      <w:pPr>
        <w:jc w:val="both"/>
        <w:rPr>
          <w:iCs/>
          <w:sz w:val="28"/>
          <w:szCs w:val="28"/>
        </w:rPr>
      </w:pPr>
      <w:bookmarkStart w:id="12" w:name="_Hlk69822911"/>
      <w:bookmarkStart w:id="13" w:name="_Hlk95742891"/>
      <w:bookmarkEnd w:id="9"/>
      <w:bookmarkEnd w:id="10"/>
      <w:bookmarkEnd w:id="11"/>
      <w:r>
        <w:rPr>
          <w:bCs/>
          <w:iCs/>
          <w:sz w:val="28"/>
          <w:szCs w:val="28"/>
        </w:rPr>
        <w:t xml:space="preserve">Zastupitelstvo projednalo </w:t>
      </w:r>
      <w:r w:rsidRPr="0066636B">
        <w:rPr>
          <w:bCs/>
          <w:iCs/>
          <w:sz w:val="28"/>
          <w:szCs w:val="28"/>
        </w:rPr>
        <w:t xml:space="preserve">návrh Smlouvy o dílo mezi obcí Otnice a firmou </w:t>
      </w:r>
      <w:proofErr w:type="spellStart"/>
      <w:r w:rsidRPr="0066636B">
        <w:rPr>
          <w:bCs/>
          <w:iCs/>
          <w:sz w:val="28"/>
          <w:szCs w:val="28"/>
        </w:rPr>
        <w:t>Elstrim</w:t>
      </w:r>
      <w:proofErr w:type="spellEnd"/>
      <w:r w:rsidRPr="0066636B">
        <w:rPr>
          <w:bCs/>
          <w:iCs/>
          <w:sz w:val="28"/>
          <w:szCs w:val="28"/>
        </w:rPr>
        <w:t xml:space="preserve"> s.r.o. Vojkovice o dodávce a montáž</w:t>
      </w:r>
      <w:r w:rsidR="00E63D82">
        <w:rPr>
          <w:bCs/>
          <w:iCs/>
          <w:sz w:val="28"/>
          <w:szCs w:val="28"/>
        </w:rPr>
        <w:t>i</w:t>
      </w:r>
      <w:r w:rsidRPr="0066636B">
        <w:rPr>
          <w:bCs/>
          <w:iCs/>
          <w:sz w:val="28"/>
          <w:szCs w:val="28"/>
        </w:rPr>
        <w:t xml:space="preserve"> fotovoltaických panelů na budovu obecního úřadu za cenu </w:t>
      </w:r>
      <w:r w:rsidRPr="0066636B">
        <w:rPr>
          <w:iCs/>
          <w:sz w:val="28"/>
          <w:szCs w:val="28"/>
        </w:rPr>
        <w:t>457 603,- Kč bez DPH</w:t>
      </w:r>
      <w:r>
        <w:rPr>
          <w:iCs/>
          <w:sz w:val="28"/>
          <w:szCs w:val="28"/>
        </w:rPr>
        <w:t>,</w:t>
      </w:r>
      <w:r w:rsidR="009026F8">
        <w:rPr>
          <w:iCs/>
          <w:sz w:val="28"/>
          <w:szCs w:val="28"/>
        </w:rPr>
        <w:t xml:space="preserve"> tj.</w:t>
      </w:r>
      <w:r>
        <w:rPr>
          <w:iCs/>
          <w:sz w:val="28"/>
          <w:szCs w:val="28"/>
        </w:rPr>
        <w:t xml:space="preserve"> </w:t>
      </w:r>
      <w:r w:rsidR="005958E9">
        <w:rPr>
          <w:iCs/>
          <w:sz w:val="28"/>
          <w:szCs w:val="28"/>
        </w:rPr>
        <w:t>553</w:t>
      </w:r>
      <w:r w:rsidR="009026F8">
        <w:rPr>
          <w:iCs/>
          <w:sz w:val="28"/>
          <w:szCs w:val="28"/>
        </w:rPr>
        <w:t> </w:t>
      </w:r>
      <w:r w:rsidR="005958E9">
        <w:rPr>
          <w:iCs/>
          <w:sz w:val="28"/>
          <w:szCs w:val="28"/>
        </w:rPr>
        <w:t>700</w:t>
      </w:r>
      <w:r w:rsidR="009026F8">
        <w:rPr>
          <w:iCs/>
          <w:sz w:val="28"/>
          <w:szCs w:val="28"/>
        </w:rPr>
        <w:t>,- Kč</w:t>
      </w:r>
      <w:r w:rsidR="005958E9">
        <w:rPr>
          <w:iCs/>
          <w:sz w:val="28"/>
          <w:szCs w:val="28"/>
        </w:rPr>
        <w:t xml:space="preserve"> včetně DPH.</w:t>
      </w:r>
    </w:p>
    <w:p w14:paraId="1897E823" w14:textId="49B5835C" w:rsidR="00D51399" w:rsidRDefault="0066636B" w:rsidP="004C0320">
      <w:pPr>
        <w:jc w:val="both"/>
        <w:rPr>
          <w:bCs/>
          <w:iCs/>
          <w:sz w:val="28"/>
          <w:szCs w:val="28"/>
        </w:rPr>
      </w:pPr>
      <w:r w:rsidRPr="0066636B">
        <w:rPr>
          <w:bCs/>
          <w:iCs/>
          <w:sz w:val="28"/>
          <w:szCs w:val="28"/>
        </w:rPr>
        <w:t>Dodavatel zajistí vypracování a podání žádosti o první paralelní připojení výrobny k distribuční soustavě, včetně veškeré administrativy s tím spojené, dodávku a montáž kompletního fotovoltaického systému.</w:t>
      </w:r>
    </w:p>
    <w:p w14:paraId="65C4622E" w14:textId="471EB1B3" w:rsidR="005958E9" w:rsidRPr="00E63D82" w:rsidRDefault="005958E9" w:rsidP="004C0320">
      <w:pPr>
        <w:jc w:val="both"/>
        <w:rPr>
          <w:bCs/>
          <w:iCs/>
          <w:sz w:val="28"/>
          <w:szCs w:val="28"/>
          <w:u w:val="single"/>
        </w:rPr>
      </w:pPr>
      <w:r w:rsidRPr="00E63D82">
        <w:rPr>
          <w:bCs/>
          <w:iCs/>
          <w:sz w:val="28"/>
          <w:szCs w:val="28"/>
          <w:u w:val="single"/>
        </w:rPr>
        <w:t>Usnesení:</w:t>
      </w:r>
    </w:p>
    <w:p w14:paraId="7F9406FA" w14:textId="66930DF3" w:rsidR="005958E9" w:rsidRDefault="009026F8" w:rsidP="004C0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schvaluje Smlouvu o dílo s firmou </w:t>
      </w:r>
      <w:proofErr w:type="spellStart"/>
      <w:r>
        <w:rPr>
          <w:sz w:val="28"/>
          <w:szCs w:val="28"/>
        </w:rPr>
        <w:t>Elstrim</w:t>
      </w:r>
      <w:proofErr w:type="spellEnd"/>
      <w:r>
        <w:rPr>
          <w:sz w:val="28"/>
          <w:szCs w:val="28"/>
        </w:rPr>
        <w:t xml:space="preserve"> s.r.o. Vojkovice, na dodávku a montáž fotovoltaických panelů na budovu radnice, za cenu 457 603,- Kč bez DPH.</w:t>
      </w:r>
    </w:p>
    <w:p w14:paraId="1D7B6744" w14:textId="77777777" w:rsidR="00E63D82" w:rsidRPr="00E63D82" w:rsidRDefault="00E63D82" w:rsidP="00E63D82">
      <w:pPr>
        <w:jc w:val="both"/>
        <w:rPr>
          <w:b/>
          <w:bCs/>
          <w:i/>
          <w:iCs/>
          <w:sz w:val="28"/>
          <w:szCs w:val="28"/>
        </w:rPr>
      </w:pPr>
      <w:r w:rsidRPr="00E63D8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28B1A44" w14:textId="77777777" w:rsidR="00E63D82" w:rsidRPr="009026F8" w:rsidRDefault="00E63D82" w:rsidP="004C0320">
      <w:pPr>
        <w:jc w:val="both"/>
        <w:rPr>
          <w:sz w:val="28"/>
          <w:szCs w:val="28"/>
        </w:rPr>
      </w:pPr>
    </w:p>
    <w:p w14:paraId="0DF12BFC" w14:textId="77777777" w:rsidR="00E63D82" w:rsidRDefault="00E63D82" w:rsidP="004C0320">
      <w:pPr>
        <w:jc w:val="both"/>
        <w:rPr>
          <w:b/>
          <w:bCs/>
          <w:i/>
          <w:iCs/>
          <w:sz w:val="28"/>
          <w:szCs w:val="28"/>
        </w:rPr>
      </w:pPr>
    </w:p>
    <w:p w14:paraId="0EAAEFE8" w14:textId="77777777" w:rsidR="00E63D82" w:rsidRDefault="00E63D82" w:rsidP="004C0320">
      <w:pPr>
        <w:jc w:val="both"/>
        <w:rPr>
          <w:b/>
          <w:bCs/>
          <w:i/>
          <w:iCs/>
          <w:sz w:val="28"/>
          <w:szCs w:val="28"/>
        </w:rPr>
      </w:pPr>
    </w:p>
    <w:p w14:paraId="0EFFC30C" w14:textId="77777777" w:rsidR="00E63D82" w:rsidRDefault="00E63D82" w:rsidP="004C0320">
      <w:pPr>
        <w:jc w:val="both"/>
        <w:rPr>
          <w:b/>
          <w:bCs/>
          <w:i/>
          <w:iCs/>
          <w:sz w:val="28"/>
          <w:szCs w:val="28"/>
        </w:rPr>
      </w:pPr>
    </w:p>
    <w:p w14:paraId="04E58CC9" w14:textId="4EC24C8E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</w:t>
      </w:r>
      <w:r w:rsidR="0058449B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E63D82" w:rsidRPr="00E63D82">
        <w:rPr>
          <w:b/>
          <w:bCs/>
          <w:i/>
          <w:iCs/>
          <w:sz w:val="28"/>
          <w:szCs w:val="28"/>
        </w:rPr>
        <w:t>Dodatek č.1 k nájemní smlouvě na školní byt – Vlastimil Baník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5628EE16" w14:textId="55D130D0" w:rsidR="00E63D82" w:rsidRPr="00E63D82" w:rsidRDefault="00F172F6" w:rsidP="00E63D82">
      <w:pPr>
        <w:jc w:val="both"/>
        <w:rPr>
          <w:sz w:val="28"/>
          <w:szCs w:val="28"/>
        </w:rPr>
      </w:pPr>
      <w:r w:rsidRPr="00AB67BA">
        <w:rPr>
          <w:sz w:val="28"/>
          <w:szCs w:val="28"/>
        </w:rPr>
        <w:t>Zastupitel</w:t>
      </w:r>
      <w:r w:rsidR="00E63D82">
        <w:rPr>
          <w:sz w:val="28"/>
          <w:szCs w:val="28"/>
        </w:rPr>
        <w:t>é</w:t>
      </w:r>
      <w:r w:rsidRPr="00AB67BA">
        <w:rPr>
          <w:sz w:val="28"/>
          <w:szCs w:val="28"/>
        </w:rPr>
        <w:t xml:space="preserve"> </w:t>
      </w:r>
      <w:r w:rsidR="00E75930">
        <w:rPr>
          <w:sz w:val="28"/>
          <w:szCs w:val="28"/>
        </w:rPr>
        <w:t>projednal</w:t>
      </w:r>
      <w:r w:rsidR="00E63D82">
        <w:rPr>
          <w:sz w:val="28"/>
          <w:szCs w:val="28"/>
        </w:rPr>
        <w:t>i</w:t>
      </w:r>
      <w:r w:rsidR="00E75930">
        <w:rPr>
          <w:sz w:val="28"/>
          <w:szCs w:val="28"/>
        </w:rPr>
        <w:t xml:space="preserve"> </w:t>
      </w:r>
      <w:r w:rsidR="00E63D82">
        <w:rPr>
          <w:sz w:val="28"/>
          <w:szCs w:val="28"/>
        </w:rPr>
        <w:t>n</w:t>
      </w:r>
      <w:r w:rsidR="00E63D82" w:rsidRPr="00E63D82">
        <w:rPr>
          <w:sz w:val="28"/>
          <w:szCs w:val="28"/>
        </w:rPr>
        <w:t>ávrh Dodatku č. 1 k nájemní smlouvě na služební byt v Základní škole, mezi obcí Otnice a</w:t>
      </w:r>
      <w:r w:rsidR="00E63D82">
        <w:rPr>
          <w:sz w:val="28"/>
          <w:szCs w:val="28"/>
        </w:rPr>
        <w:t xml:space="preserve"> panem</w:t>
      </w:r>
      <w:r w:rsidR="00E63D82" w:rsidRPr="00E63D82">
        <w:rPr>
          <w:sz w:val="28"/>
          <w:szCs w:val="28"/>
        </w:rPr>
        <w:t xml:space="preserve"> Vlastimilem Baníkem. Nájemní smlouva ze dne 1.9.2021 byla uzavřena na dobu určitou do 31.8.2022.</w:t>
      </w:r>
      <w:r w:rsidR="00E63D82">
        <w:rPr>
          <w:sz w:val="28"/>
          <w:szCs w:val="28"/>
        </w:rPr>
        <w:t xml:space="preserve"> </w:t>
      </w:r>
      <w:r w:rsidR="00E63D82" w:rsidRPr="00E63D82">
        <w:rPr>
          <w:sz w:val="28"/>
          <w:szCs w:val="28"/>
        </w:rPr>
        <w:t>Dodatkem č. 1 se mění odstavec III. Smlouvy, kterým se pronájem služebního bytu prodlužuje na dobu určitou o 1 rok, tj. do 31.8.2023. Ostatní ustanovení se nemění.</w:t>
      </w:r>
    </w:p>
    <w:p w14:paraId="4D2CED11" w14:textId="137297BD" w:rsidR="00D51399" w:rsidRPr="00E07C84" w:rsidRDefault="00E75930" w:rsidP="004C0320">
      <w:pPr>
        <w:jc w:val="both"/>
        <w:rPr>
          <w:sz w:val="28"/>
          <w:szCs w:val="28"/>
          <w:u w:val="single"/>
        </w:rPr>
      </w:pPr>
      <w:r w:rsidRPr="00E07C84">
        <w:rPr>
          <w:sz w:val="28"/>
          <w:szCs w:val="28"/>
          <w:u w:val="single"/>
        </w:rPr>
        <w:t>Usnesení</w:t>
      </w:r>
      <w:r w:rsidR="00AF6D13" w:rsidRPr="00E07C84">
        <w:rPr>
          <w:sz w:val="28"/>
          <w:szCs w:val="28"/>
          <w:u w:val="single"/>
        </w:rPr>
        <w:t>:</w:t>
      </w:r>
    </w:p>
    <w:p w14:paraId="6FA49205" w14:textId="244FA69D" w:rsidR="00AF6D13" w:rsidRPr="00E07C84" w:rsidRDefault="00AF6D13" w:rsidP="004C0320">
      <w:pPr>
        <w:jc w:val="both"/>
        <w:rPr>
          <w:b/>
          <w:bCs/>
          <w:i/>
          <w:iCs/>
          <w:sz w:val="28"/>
          <w:szCs w:val="28"/>
        </w:rPr>
      </w:pPr>
      <w:r w:rsidRPr="00E07C84">
        <w:rPr>
          <w:sz w:val="28"/>
          <w:szCs w:val="28"/>
        </w:rPr>
        <w:t xml:space="preserve">Zastupitelstvo obce schvaluje </w:t>
      </w:r>
      <w:r w:rsidR="00E63D82">
        <w:rPr>
          <w:sz w:val="28"/>
          <w:szCs w:val="28"/>
        </w:rPr>
        <w:t>Dodatek č.1 k nájemní smlouvě na služební byt</w:t>
      </w:r>
      <w:r w:rsidR="00CA35D2">
        <w:rPr>
          <w:sz w:val="28"/>
          <w:szCs w:val="28"/>
        </w:rPr>
        <w:t xml:space="preserve"> ZŠ</w:t>
      </w:r>
      <w:r w:rsidR="00CA35D2" w:rsidRPr="00CA35D2">
        <w:rPr>
          <w:bCs/>
          <w:iCs/>
          <w:sz w:val="28"/>
          <w:szCs w:val="28"/>
        </w:rPr>
        <w:t xml:space="preserve"> pro Vlastimila </w:t>
      </w:r>
      <w:proofErr w:type="spellStart"/>
      <w:r w:rsidR="00CA35D2" w:rsidRPr="00CA35D2">
        <w:rPr>
          <w:bCs/>
          <w:iCs/>
          <w:sz w:val="28"/>
          <w:szCs w:val="28"/>
        </w:rPr>
        <w:t>Baníka</w:t>
      </w:r>
      <w:proofErr w:type="spellEnd"/>
      <w:r w:rsidR="00CA35D2" w:rsidRPr="00CA35D2">
        <w:rPr>
          <w:bCs/>
          <w:iCs/>
          <w:sz w:val="28"/>
          <w:szCs w:val="28"/>
        </w:rPr>
        <w:t xml:space="preserve">, </w:t>
      </w:r>
      <w:r w:rsidR="00CA35D2">
        <w:rPr>
          <w:bCs/>
          <w:iCs/>
          <w:sz w:val="28"/>
          <w:szCs w:val="28"/>
        </w:rPr>
        <w:t xml:space="preserve">kterým se prodlužuje doba pronájmu </w:t>
      </w:r>
      <w:r w:rsidR="00CA35D2" w:rsidRPr="00CA35D2">
        <w:rPr>
          <w:bCs/>
          <w:iCs/>
          <w:sz w:val="28"/>
          <w:szCs w:val="28"/>
        </w:rPr>
        <w:t xml:space="preserve">na dobu určitou </w:t>
      </w:r>
      <w:r w:rsidR="00CA35D2">
        <w:rPr>
          <w:bCs/>
          <w:iCs/>
          <w:sz w:val="28"/>
          <w:szCs w:val="28"/>
        </w:rPr>
        <w:t>do 31.8.2023</w:t>
      </w:r>
    </w:p>
    <w:p w14:paraId="6D99F82A" w14:textId="0B31DA3A" w:rsidR="00E07C84" w:rsidRPr="00E07C84" w:rsidRDefault="00E07C84" w:rsidP="00E07C84">
      <w:pPr>
        <w:jc w:val="both"/>
        <w:rPr>
          <w:b/>
          <w:bCs/>
          <w:i/>
          <w:iCs/>
          <w:sz w:val="28"/>
          <w:szCs w:val="28"/>
        </w:rPr>
      </w:pPr>
      <w:r w:rsidRPr="00E07C84">
        <w:rPr>
          <w:b/>
          <w:bCs/>
          <w:i/>
          <w:iCs/>
          <w:sz w:val="28"/>
          <w:szCs w:val="28"/>
        </w:rPr>
        <w:t xml:space="preserve">Hlasování: Pro návrh – </w:t>
      </w:r>
      <w:r w:rsidR="00CA35D2">
        <w:rPr>
          <w:b/>
          <w:bCs/>
          <w:i/>
          <w:iCs/>
          <w:sz w:val="28"/>
          <w:szCs w:val="28"/>
        </w:rPr>
        <w:t>11</w:t>
      </w:r>
      <w:r w:rsidRPr="00E07C84">
        <w:rPr>
          <w:b/>
          <w:bCs/>
          <w:i/>
          <w:iCs/>
          <w:sz w:val="28"/>
          <w:szCs w:val="28"/>
        </w:rPr>
        <w:t>, Proti návrhu – 0, Zdržel se – 0</w:t>
      </w:r>
    </w:p>
    <w:p w14:paraId="556E503F" w14:textId="040951E3" w:rsidR="00E07C84" w:rsidRDefault="00E07C84" w:rsidP="004C0320">
      <w:pPr>
        <w:jc w:val="both"/>
        <w:rPr>
          <w:b/>
          <w:bCs/>
          <w:i/>
          <w:iCs/>
          <w:sz w:val="28"/>
          <w:szCs w:val="28"/>
        </w:rPr>
      </w:pPr>
    </w:p>
    <w:p w14:paraId="779F1727" w14:textId="692D56AC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E07C84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CA35D2" w:rsidRPr="00CA35D2">
        <w:rPr>
          <w:b/>
          <w:bCs/>
          <w:i/>
          <w:iCs/>
          <w:sz w:val="28"/>
          <w:szCs w:val="28"/>
        </w:rPr>
        <w:t>Oznámení o spáchání přestupku proti veřejnému pořádku – manželé Pokorní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1F9C3420" w14:textId="1EDEBA2A" w:rsidR="00B21F79" w:rsidRPr="00B21F79" w:rsidRDefault="00B21F79" w:rsidP="00B21F79">
      <w:pPr>
        <w:jc w:val="both"/>
        <w:rPr>
          <w:sz w:val="28"/>
          <w:szCs w:val="28"/>
        </w:rPr>
      </w:pPr>
      <w:r w:rsidRPr="00B21F79">
        <w:rPr>
          <w:sz w:val="28"/>
          <w:szCs w:val="28"/>
        </w:rPr>
        <w:t xml:space="preserve">Dne 15.6.2022 obdržela obec od manželů Pokorných Otnice „Oznámení o spáchání přestupku proti veřejnému pořádku ze dne 28.5.-29.5.2022“, které bylo adresováno Zastupitelstvu obce. </w:t>
      </w:r>
      <w:r w:rsidR="00687F69">
        <w:rPr>
          <w:sz w:val="28"/>
          <w:szCs w:val="28"/>
        </w:rPr>
        <w:t>Zastupitelé se tímto „Oznámením“ zabývali a</w:t>
      </w:r>
      <w:r w:rsidRPr="00B21F79">
        <w:rPr>
          <w:sz w:val="28"/>
          <w:szCs w:val="28"/>
        </w:rPr>
        <w:t xml:space="preserve"> </w:t>
      </w:r>
      <w:r w:rsidR="00687F69">
        <w:rPr>
          <w:sz w:val="28"/>
          <w:szCs w:val="28"/>
        </w:rPr>
        <w:t>d</w:t>
      </w:r>
      <w:r w:rsidRPr="00B21F79">
        <w:rPr>
          <w:sz w:val="28"/>
          <w:szCs w:val="28"/>
        </w:rPr>
        <w:t>le právního názoru</w:t>
      </w:r>
      <w:r w:rsidR="00687F69">
        <w:rPr>
          <w:sz w:val="28"/>
          <w:szCs w:val="28"/>
        </w:rPr>
        <w:t xml:space="preserve"> je</w:t>
      </w:r>
      <w:r w:rsidR="00687F69" w:rsidRPr="00B21F79">
        <w:rPr>
          <w:sz w:val="28"/>
          <w:szCs w:val="28"/>
        </w:rPr>
        <w:t xml:space="preserve"> toto </w:t>
      </w:r>
      <w:r w:rsidR="00687F69">
        <w:rPr>
          <w:sz w:val="28"/>
          <w:szCs w:val="28"/>
        </w:rPr>
        <w:t>„</w:t>
      </w:r>
      <w:r w:rsidR="00687F69" w:rsidRPr="00B21F79">
        <w:rPr>
          <w:sz w:val="28"/>
          <w:szCs w:val="28"/>
        </w:rPr>
        <w:t>Oznámení</w:t>
      </w:r>
      <w:r w:rsidR="00687F69">
        <w:rPr>
          <w:sz w:val="28"/>
          <w:szCs w:val="28"/>
        </w:rPr>
        <w:t>“</w:t>
      </w:r>
      <w:r w:rsidR="00687F69" w:rsidRPr="00B21F79">
        <w:rPr>
          <w:sz w:val="28"/>
          <w:szCs w:val="28"/>
        </w:rPr>
        <w:t xml:space="preserve"> </w:t>
      </w:r>
      <w:r w:rsidR="00687F69">
        <w:rPr>
          <w:sz w:val="28"/>
          <w:szCs w:val="28"/>
        </w:rPr>
        <w:t xml:space="preserve">směřováno </w:t>
      </w:r>
      <w:r w:rsidR="00687F69" w:rsidRPr="00B21F79">
        <w:rPr>
          <w:sz w:val="28"/>
          <w:szCs w:val="28"/>
        </w:rPr>
        <w:t>nesprávnému orgánu.</w:t>
      </w:r>
      <w:r w:rsidRPr="00B21F79">
        <w:rPr>
          <w:sz w:val="28"/>
          <w:szCs w:val="28"/>
        </w:rPr>
        <w:t xml:space="preserve"> </w:t>
      </w:r>
      <w:r w:rsidR="00687F69">
        <w:rPr>
          <w:sz w:val="28"/>
          <w:szCs w:val="28"/>
        </w:rPr>
        <w:t>P</w:t>
      </w:r>
      <w:r w:rsidRPr="00B21F79">
        <w:rPr>
          <w:sz w:val="28"/>
          <w:szCs w:val="28"/>
        </w:rPr>
        <w:t xml:space="preserve">okud má občan za to, že došlo ke spáchání přestupku, má toto své podezření adresovat Policii ČR nebo příslušnému úřadu. Poněvadž obec Otnice má uzavřenou veřejnoprávní smlouvu s městem Slavkov u Brna, který zajišťuje přestupkovou agendu, budou manželé Pokorní </w:t>
      </w:r>
      <w:r w:rsidR="00687F69">
        <w:rPr>
          <w:sz w:val="28"/>
          <w:szCs w:val="28"/>
        </w:rPr>
        <w:t>písemně informováni</w:t>
      </w:r>
      <w:r w:rsidRPr="00B21F79">
        <w:rPr>
          <w:sz w:val="28"/>
          <w:szCs w:val="28"/>
        </w:rPr>
        <w:t>, že v případě podezření o spáchání přestupku je nutno toto podezření adresovat Městskému úřadu ve Slavkově u Brna nebo na Policii ČR</w:t>
      </w:r>
      <w:r>
        <w:rPr>
          <w:sz w:val="28"/>
          <w:szCs w:val="28"/>
        </w:rPr>
        <w:t>.</w:t>
      </w:r>
    </w:p>
    <w:p w14:paraId="00847797" w14:textId="674D003B" w:rsidR="00D51399" w:rsidRDefault="00687F69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14:paraId="5A1BCF09" w14:textId="09CC2282" w:rsidR="001C76D7" w:rsidRPr="004C0320" w:rsidRDefault="001C76D7" w:rsidP="004C032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D42626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080F43" w:rsidRPr="00080F43">
        <w:rPr>
          <w:b/>
          <w:bCs/>
          <w:i/>
          <w:iCs/>
          <w:sz w:val="28"/>
          <w:szCs w:val="28"/>
        </w:rPr>
        <w:t>Parkování před Dělnickým domem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350D1082" w14:textId="26885E4F" w:rsidR="00080F43" w:rsidRPr="00080F43" w:rsidRDefault="005B0F83" w:rsidP="00080F4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</w:t>
      </w:r>
      <w:r w:rsidR="00080F43">
        <w:rPr>
          <w:iCs/>
          <w:sz w:val="28"/>
          <w:szCs w:val="28"/>
        </w:rPr>
        <w:t>vzalo na vědomí, že z</w:t>
      </w:r>
      <w:r w:rsidR="00080F43" w:rsidRPr="00080F43">
        <w:rPr>
          <w:iCs/>
          <w:sz w:val="28"/>
          <w:szCs w:val="28"/>
        </w:rPr>
        <w:t xml:space="preserve"> důvodu zajištění parkování automobilů návštěvníků Dělnického domu, </w:t>
      </w:r>
      <w:r w:rsidR="00080F43">
        <w:rPr>
          <w:iCs/>
          <w:sz w:val="28"/>
          <w:szCs w:val="28"/>
        </w:rPr>
        <w:t xml:space="preserve">podala obec v zastoupení firmy </w:t>
      </w:r>
      <w:proofErr w:type="spellStart"/>
      <w:r w:rsidR="00080F43">
        <w:rPr>
          <w:iCs/>
          <w:sz w:val="28"/>
          <w:szCs w:val="28"/>
        </w:rPr>
        <w:t>Trasig</w:t>
      </w:r>
      <w:proofErr w:type="spellEnd"/>
      <w:r w:rsidR="00080F43">
        <w:rPr>
          <w:iCs/>
          <w:sz w:val="28"/>
          <w:szCs w:val="28"/>
        </w:rPr>
        <w:t>, s.r.o. Vyškov,</w:t>
      </w:r>
      <w:r w:rsidR="00080F43" w:rsidRPr="00080F43">
        <w:rPr>
          <w:iCs/>
          <w:sz w:val="28"/>
          <w:szCs w:val="28"/>
        </w:rPr>
        <w:t xml:space="preserve"> žádost na změnu místní úpravy </w:t>
      </w:r>
      <w:r w:rsidR="00080F43">
        <w:rPr>
          <w:iCs/>
          <w:sz w:val="28"/>
          <w:szCs w:val="28"/>
        </w:rPr>
        <w:t>dopravního značení</w:t>
      </w:r>
      <w:r w:rsidR="00080F43" w:rsidRPr="00080F43">
        <w:rPr>
          <w:iCs/>
          <w:sz w:val="28"/>
          <w:szCs w:val="28"/>
        </w:rPr>
        <w:t xml:space="preserve"> na místní komunikaci před Dělnickým domem</w:t>
      </w:r>
      <w:r w:rsidR="00191E1A">
        <w:rPr>
          <w:iCs/>
          <w:sz w:val="28"/>
          <w:szCs w:val="28"/>
        </w:rPr>
        <w:t>,</w:t>
      </w:r>
      <w:r w:rsidR="00080F43" w:rsidRPr="00080F43">
        <w:rPr>
          <w:iCs/>
          <w:sz w:val="28"/>
          <w:szCs w:val="28"/>
        </w:rPr>
        <w:t xml:space="preserve"> a to instalací </w:t>
      </w:r>
      <w:r w:rsidR="00080F43">
        <w:rPr>
          <w:iCs/>
          <w:sz w:val="28"/>
          <w:szCs w:val="28"/>
        </w:rPr>
        <w:t>značky</w:t>
      </w:r>
      <w:r w:rsidR="00080F43" w:rsidRPr="00080F43">
        <w:rPr>
          <w:iCs/>
          <w:sz w:val="28"/>
          <w:szCs w:val="28"/>
        </w:rPr>
        <w:t xml:space="preserve"> </w:t>
      </w:r>
      <w:r w:rsidR="00080F43">
        <w:rPr>
          <w:iCs/>
          <w:sz w:val="28"/>
          <w:szCs w:val="28"/>
        </w:rPr>
        <w:t>„</w:t>
      </w:r>
      <w:r w:rsidR="00080F43" w:rsidRPr="00080F43">
        <w:rPr>
          <w:iCs/>
          <w:sz w:val="28"/>
          <w:szCs w:val="28"/>
        </w:rPr>
        <w:t xml:space="preserve">Parkoviště </w:t>
      </w:r>
      <w:proofErr w:type="spellStart"/>
      <w:r w:rsidR="00080F43" w:rsidRPr="00080F43">
        <w:rPr>
          <w:iCs/>
          <w:sz w:val="28"/>
          <w:szCs w:val="28"/>
        </w:rPr>
        <w:t>reserve</w:t>
      </w:r>
      <w:proofErr w:type="spellEnd"/>
      <w:r w:rsidR="00080F43">
        <w:rPr>
          <w:iCs/>
          <w:sz w:val="28"/>
          <w:szCs w:val="28"/>
        </w:rPr>
        <w:t>“</w:t>
      </w:r>
      <w:r w:rsidR="00080F43" w:rsidRPr="00080F43">
        <w:rPr>
          <w:iCs/>
          <w:sz w:val="28"/>
          <w:szCs w:val="28"/>
        </w:rPr>
        <w:t xml:space="preserve"> + dodatková tabulka „6x </w:t>
      </w:r>
      <w:r w:rsidR="00191E1A">
        <w:rPr>
          <w:iCs/>
          <w:sz w:val="28"/>
          <w:szCs w:val="28"/>
        </w:rPr>
        <w:t>n</w:t>
      </w:r>
      <w:r w:rsidR="00080F43" w:rsidRPr="00080F43">
        <w:rPr>
          <w:iCs/>
          <w:sz w:val="28"/>
          <w:szCs w:val="28"/>
        </w:rPr>
        <w:t>ávštěvníci Dělnického domu 14-22 hod.“.</w:t>
      </w:r>
      <w:r w:rsidR="00080F43">
        <w:rPr>
          <w:iCs/>
          <w:sz w:val="28"/>
          <w:szCs w:val="28"/>
        </w:rPr>
        <w:t xml:space="preserve"> </w:t>
      </w:r>
      <w:r w:rsidR="00080F43" w:rsidRPr="00080F43">
        <w:rPr>
          <w:iCs/>
          <w:sz w:val="28"/>
          <w:szCs w:val="28"/>
        </w:rPr>
        <w:t xml:space="preserve">Na odstavné ploše u Dělnického domu již byla firmou </w:t>
      </w:r>
      <w:proofErr w:type="spellStart"/>
      <w:r w:rsidR="00080F43" w:rsidRPr="00080F43">
        <w:rPr>
          <w:iCs/>
          <w:sz w:val="28"/>
          <w:szCs w:val="28"/>
        </w:rPr>
        <w:t>Trasig</w:t>
      </w:r>
      <w:proofErr w:type="spellEnd"/>
      <w:r w:rsidR="00080F43" w:rsidRPr="00080F43">
        <w:rPr>
          <w:iCs/>
          <w:sz w:val="28"/>
          <w:szCs w:val="28"/>
        </w:rPr>
        <w:t xml:space="preserve"> s.r.o. Vyškov vyznačena parkovací stání + parkovací stání pro postižené.</w:t>
      </w:r>
    </w:p>
    <w:p w14:paraId="1A04BA65" w14:textId="77777777" w:rsidR="002B5E75" w:rsidRDefault="002B5E75" w:rsidP="008534A2">
      <w:pPr>
        <w:jc w:val="both"/>
        <w:rPr>
          <w:bCs/>
          <w:iCs/>
          <w:sz w:val="28"/>
          <w:szCs w:val="28"/>
        </w:rPr>
      </w:pPr>
    </w:p>
    <w:p w14:paraId="6AA6936C" w14:textId="7D2499DE" w:rsidR="002B5E75" w:rsidRPr="002B5E75" w:rsidRDefault="00CD18D3" w:rsidP="008534A2">
      <w:pPr>
        <w:jc w:val="both"/>
        <w:rPr>
          <w:b/>
          <w:i/>
          <w:sz w:val="28"/>
          <w:szCs w:val="28"/>
        </w:rPr>
      </w:pPr>
      <w:r w:rsidRPr="002B5E75">
        <w:rPr>
          <w:b/>
          <w:i/>
          <w:sz w:val="28"/>
          <w:szCs w:val="28"/>
        </w:rPr>
        <w:t xml:space="preserve">18. </w:t>
      </w:r>
      <w:r w:rsidR="00191E1A" w:rsidRPr="00191E1A">
        <w:rPr>
          <w:b/>
          <w:i/>
          <w:sz w:val="28"/>
          <w:szCs w:val="28"/>
        </w:rPr>
        <w:t>Odpadové hospodářství – diskuze</w:t>
      </w:r>
      <w:r w:rsidR="002B5E75" w:rsidRPr="002B5E75">
        <w:rPr>
          <w:b/>
          <w:i/>
          <w:sz w:val="28"/>
          <w:szCs w:val="28"/>
        </w:rPr>
        <w:t>:</w:t>
      </w:r>
      <w:r w:rsidRPr="002B5E75">
        <w:rPr>
          <w:b/>
          <w:i/>
          <w:sz w:val="28"/>
          <w:szCs w:val="28"/>
        </w:rPr>
        <w:t xml:space="preserve"> </w:t>
      </w:r>
    </w:p>
    <w:p w14:paraId="1DF3104C" w14:textId="3A377638" w:rsidR="002B5E75" w:rsidRPr="00E95DE5" w:rsidRDefault="002B5E75" w:rsidP="002B5E75">
      <w:pPr>
        <w:jc w:val="both"/>
        <w:rPr>
          <w:bCs/>
          <w:iCs/>
          <w:sz w:val="28"/>
          <w:szCs w:val="28"/>
        </w:rPr>
      </w:pPr>
      <w:r w:rsidRPr="00E95DE5">
        <w:rPr>
          <w:bCs/>
          <w:iCs/>
          <w:sz w:val="28"/>
          <w:szCs w:val="28"/>
        </w:rPr>
        <w:t xml:space="preserve">Zastupitelé </w:t>
      </w:r>
      <w:r w:rsidR="003817AA" w:rsidRPr="00E95DE5">
        <w:rPr>
          <w:bCs/>
          <w:iCs/>
          <w:sz w:val="28"/>
          <w:szCs w:val="28"/>
        </w:rPr>
        <w:t xml:space="preserve">diskutovali k tématu odpadového hospodářství v obci.  </w:t>
      </w:r>
      <w:r w:rsidR="009A38B6" w:rsidRPr="00E95DE5">
        <w:rPr>
          <w:bCs/>
          <w:iCs/>
          <w:sz w:val="28"/>
          <w:szCs w:val="28"/>
        </w:rPr>
        <w:t xml:space="preserve">DSO Ždánický les a </w:t>
      </w:r>
      <w:proofErr w:type="spellStart"/>
      <w:r w:rsidR="009A38B6" w:rsidRPr="00E95DE5">
        <w:rPr>
          <w:bCs/>
          <w:iCs/>
          <w:sz w:val="28"/>
          <w:szCs w:val="28"/>
        </w:rPr>
        <w:t>Politaví</w:t>
      </w:r>
      <w:proofErr w:type="spellEnd"/>
      <w:r w:rsidR="009A38B6" w:rsidRPr="00E95DE5">
        <w:rPr>
          <w:bCs/>
          <w:iCs/>
          <w:sz w:val="28"/>
          <w:szCs w:val="28"/>
        </w:rPr>
        <w:t xml:space="preserve"> nabízí možnost realizace společného projektu odpadového hospodářství v obcích spolku, zavedením systému </w:t>
      </w:r>
      <w:proofErr w:type="spellStart"/>
      <w:r w:rsidR="009A38B6" w:rsidRPr="00E95DE5">
        <w:rPr>
          <w:bCs/>
          <w:iCs/>
          <w:sz w:val="28"/>
          <w:szCs w:val="28"/>
        </w:rPr>
        <w:t>door</w:t>
      </w:r>
      <w:proofErr w:type="spellEnd"/>
      <w:r w:rsidR="009A38B6" w:rsidRPr="00E95DE5">
        <w:rPr>
          <w:bCs/>
          <w:iCs/>
          <w:sz w:val="28"/>
          <w:szCs w:val="28"/>
        </w:rPr>
        <w:t>-to-</w:t>
      </w:r>
      <w:proofErr w:type="spellStart"/>
      <w:r w:rsidR="009A38B6" w:rsidRPr="00E95DE5">
        <w:rPr>
          <w:bCs/>
          <w:iCs/>
          <w:sz w:val="28"/>
          <w:szCs w:val="28"/>
        </w:rPr>
        <w:t>door</w:t>
      </w:r>
      <w:proofErr w:type="spellEnd"/>
      <w:r w:rsidR="009A38B6" w:rsidRPr="00E95DE5">
        <w:rPr>
          <w:bCs/>
          <w:iCs/>
          <w:sz w:val="28"/>
          <w:szCs w:val="28"/>
        </w:rPr>
        <w:t xml:space="preserve">, který má výhodu maximálního třídění odpadu, ale </w:t>
      </w:r>
      <w:r w:rsidR="00D60AC7" w:rsidRPr="00E95DE5">
        <w:rPr>
          <w:bCs/>
          <w:iCs/>
          <w:sz w:val="28"/>
          <w:szCs w:val="28"/>
        </w:rPr>
        <w:t>nevýhodou je zaplnění obce</w:t>
      </w:r>
      <w:r w:rsidR="009A38B6" w:rsidRPr="00E95DE5">
        <w:rPr>
          <w:bCs/>
          <w:iCs/>
          <w:sz w:val="28"/>
          <w:szCs w:val="28"/>
        </w:rPr>
        <w:t xml:space="preserve"> barevnými popelnicemi.</w:t>
      </w:r>
      <w:r w:rsidR="00826ADD" w:rsidRPr="00E95DE5">
        <w:rPr>
          <w:bCs/>
          <w:iCs/>
          <w:sz w:val="28"/>
          <w:szCs w:val="28"/>
        </w:rPr>
        <w:t xml:space="preserve"> Zastupitelé vyjádřili názor, že se obec nebude připojovat ke společnému projektu DSO Ž</w:t>
      </w:r>
      <w:r w:rsidR="009C5414">
        <w:rPr>
          <w:bCs/>
          <w:iCs/>
          <w:sz w:val="28"/>
          <w:szCs w:val="28"/>
        </w:rPr>
        <w:t xml:space="preserve">dánický les </w:t>
      </w:r>
      <w:r w:rsidR="00826ADD" w:rsidRPr="00E95DE5">
        <w:rPr>
          <w:bCs/>
          <w:iCs/>
          <w:sz w:val="28"/>
          <w:szCs w:val="28"/>
        </w:rPr>
        <w:t>a</w:t>
      </w:r>
      <w:r w:rsidR="009C5414">
        <w:rPr>
          <w:bCs/>
          <w:iCs/>
          <w:sz w:val="28"/>
          <w:szCs w:val="28"/>
        </w:rPr>
        <w:t xml:space="preserve"> </w:t>
      </w:r>
      <w:proofErr w:type="spellStart"/>
      <w:r w:rsidR="00826ADD" w:rsidRPr="00E95DE5">
        <w:rPr>
          <w:bCs/>
          <w:iCs/>
          <w:sz w:val="28"/>
          <w:szCs w:val="28"/>
        </w:rPr>
        <w:t>P</w:t>
      </w:r>
      <w:r w:rsidR="009C5414">
        <w:rPr>
          <w:bCs/>
          <w:iCs/>
          <w:sz w:val="28"/>
          <w:szCs w:val="28"/>
        </w:rPr>
        <w:t>olitaví</w:t>
      </w:r>
      <w:proofErr w:type="spellEnd"/>
      <w:r w:rsidR="00826ADD" w:rsidRPr="00E95DE5">
        <w:rPr>
          <w:bCs/>
          <w:iCs/>
          <w:sz w:val="28"/>
          <w:szCs w:val="28"/>
        </w:rPr>
        <w:t>. V rámci zlepšení třídění komunálního odpadu</w:t>
      </w:r>
      <w:r w:rsidR="00E95DE5" w:rsidRPr="00E95DE5">
        <w:rPr>
          <w:bCs/>
          <w:iCs/>
          <w:sz w:val="28"/>
          <w:szCs w:val="28"/>
        </w:rPr>
        <w:t xml:space="preserve"> má obec záměr navýšit počet sběrných míst v obci a na vybraných místech umístit kontejnery o objemu 770 l na bioodpad. </w:t>
      </w:r>
    </w:p>
    <w:p w14:paraId="6B722A3A" w14:textId="0D16795C" w:rsidR="002B5E75" w:rsidRDefault="00826ADD" w:rsidP="008534A2">
      <w:pPr>
        <w:jc w:val="both"/>
        <w:rPr>
          <w:bCs/>
          <w:iCs/>
          <w:sz w:val="28"/>
          <w:szCs w:val="28"/>
        </w:rPr>
      </w:pPr>
      <w:r>
        <w:rPr>
          <w:bCs/>
          <w:iCs/>
          <w:color w:val="FF0000"/>
          <w:sz w:val="28"/>
          <w:szCs w:val="28"/>
          <w:u w:val="single"/>
        </w:rPr>
        <w:t xml:space="preserve"> </w:t>
      </w:r>
    </w:p>
    <w:p w14:paraId="11FAA9E6" w14:textId="48FCBA70" w:rsidR="002B5E75" w:rsidRPr="002B5E75" w:rsidRDefault="002B5E75" w:rsidP="008534A2">
      <w:pPr>
        <w:jc w:val="both"/>
        <w:rPr>
          <w:b/>
          <w:i/>
          <w:sz w:val="28"/>
          <w:szCs w:val="28"/>
        </w:rPr>
      </w:pPr>
      <w:r w:rsidRPr="002B5E75">
        <w:rPr>
          <w:b/>
          <w:i/>
          <w:sz w:val="28"/>
          <w:szCs w:val="28"/>
        </w:rPr>
        <w:t>19.</w:t>
      </w:r>
      <w:r w:rsidR="00CD18D3" w:rsidRPr="002B5E75">
        <w:rPr>
          <w:b/>
          <w:i/>
          <w:sz w:val="28"/>
          <w:szCs w:val="28"/>
        </w:rPr>
        <w:t xml:space="preserve"> </w:t>
      </w:r>
      <w:r w:rsidR="00143EBF" w:rsidRPr="00143EBF">
        <w:rPr>
          <w:b/>
          <w:i/>
          <w:sz w:val="28"/>
          <w:szCs w:val="28"/>
        </w:rPr>
        <w:t>Žádost o povolení úpravy nájezdové cesty k RD – Kateřina Pernicová</w:t>
      </w:r>
      <w:r w:rsidRPr="002B5E75">
        <w:rPr>
          <w:b/>
          <w:i/>
          <w:sz w:val="28"/>
          <w:szCs w:val="28"/>
        </w:rPr>
        <w:t>:</w:t>
      </w:r>
    </w:p>
    <w:p w14:paraId="74D103F2" w14:textId="6BF854B2" w:rsidR="00514CD5" w:rsidRPr="00C47DDF" w:rsidRDefault="00FD09ED" w:rsidP="008534A2">
      <w:pPr>
        <w:jc w:val="both"/>
        <w:rPr>
          <w:bCs/>
          <w:iCs/>
          <w:sz w:val="28"/>
          <w:szCs w:val="28"/>
        </w:rPr>
      </w:pPr>
      <w:r w:rsidRPr="00C47DDF">
        <w:rPr>
          <w:bCs/>
          <w:iCs/>
          <w:sz w:val="28"/>
          <w:szCs w:val="28"/>
        </w:rPr>
        <w:t xml:space="preserve">Zastupitelé </w:t>
      </w:r>
      <w:r w:rsidR="00143EBF" w:rsidRPr="00C47DDF">
        <w:rPr>
          <w:bCs/>
          <w:iCs/>
          <w:sz w:val="28"/>
          <w:szCs w:val="28"/>
        </w:rPr>
        <w:t xml:space="preserve">projednali žádost paní Kateřiny Pernicové, Dědina 45, Otnice o povolení opravy nájezdové a přístupové cesty k rodinnému domu. Stávající betonová dlažba bude odstraněna a vyměněna za zámkovou dlažbu. Cesta bude rozšířena o 1,5 m. Nově </w:t>
      </w:r>
      <w:r w:rsidR="00143EBF" w:rsidRPr="00C47DDF">
        <w:rPr>
          <w:bCs/>
          <w:iCs/>
          <w:sz w:val="28"/>
          <w:szCs w:val="28"/>
        </w:rPr>
        <w:lastRenderedPageBreak/>
        <w:t xml:space="preserve">bude dlažba doplněna kolem zdi budovy v šíři cca 1,5 m. Veškeré stavební práce budou prováděny ručně s ohledem na umístění inženýrských sítí, vedoucích přes pozemek. Travnatá plocha bude zajištěna betonovou palisádou. Stavbou bude dotčený pozemek </w:t>
      </w:r>
      <w:proofErr w:type="spellStart"/>
      <w:r w:rsidR="00143EBF" w:rsidRPr="00C47DDF">
        <w:rPr>
          <w:bCs/>
          <w:iCs/>
          <w:sz w:val="28"/>
          <w:szCs w:val="28"/>
        </w:rPr>
        <w:t>parc.č</w:t>
      </w:r>
      <w:proofErr w:type="spellEnd"/>
      <w:r w:rsidR="00143EBF" w:rsidRPr="00C47DDF">
        <w:rPr>
          <w:bCs/>
          <w:iCs/>
          <w:sz w:val="28"/>
          <w:szCs w:val="28"/>
        </w:rPr>
        <w:t xml:space="preserve">. 343/3 v </w:t>
      </w:r>
      <w:proofErr w:type="spellStart"/>
      <w:r w:rsidR="00143EBF" w:rsidRPr="00C47DDF">
        <w:rPr>
          <w:bCs/>
          <w:iCs/>
          <w:sz w:val="28"/>
          <w:szCs w:val="28"/>
        </w:rPr>
        <w:t>k.ú</w:t>
      </w:r>
      <w:proofErr w:type="spellEnd"/>
      <w:r w:rsidR="00143EBF" w:rsidRPr="00C47DDF">
        <w:rPr>
          <w:bCs/>
          <w:iCs/>
          <w:sz w:val="28"/>
          <w:szCs w:val="28"/>
        </w:rPr>
        <w:t xml:space="preserve">. Otnice, který je ve vlastnictví obce.  </w:t>
      </w:r>
    </w:p>
    <w:p w14:paraId="05295699" w14:textId="13C3BBE6" w:rsidR="002B5E75" w:rsidRPr="00C47DDF" w:rsidRDefault="00143EBF" w:rsidP="008534A2">
      <w:pPr>
        <w:jc w:val="both"/>
        <w:rPr>
          <w:bCs/>
          <w:iCs/>
          <w:sz w:val="28"/>
          <w:szCs w:val="28"/>
          <w:u w:val="single"/>
        </w:rPr>
      </w:pPr>
      <w:r w:rsidRPr="00C47DDF">
        <w:rPr>
          <w:bCs/>
          <w:iCs/>
          <w:sz w:val="28"/>
          <w:szCs w:val="28"/>
          <w:u w:val="single"/>
        </w:rPr>
        <w:t>Usnesení:</w:t>
      </w:r>
    </w:p>
    <w:p w14:paraId="136850AE" w14:textId="3B98531E" w:rsidR="00C47DDF" w:rsidRPr="00C47DDF" w:rsidRDefault="00C47DDF" w:rsidP="00C47DDF">
      <w:pPr>
        <w:jc w:val="both"/>
        <w:rPr>
          <w:bCs/>
          <w:iCs/>
          <w:sz w:val="28"/>
          <w:szCs w:val="28"/>
        </w:rPr>
      </w:pPr>
      <w:r w:rsidRPr="00C47DDF">
        <w:rPr>
          <w:bCs/>
          <w:iCs/>
          <w:sz w:val="28"/>
          <w:szCs w:val="28"/>
        </w:rPr>
        <w:t xml:space="preserve">Zastupitelstvo obce souhlasí s opravou nájezdové a přístupové cesty k rodinnému domu paní Kateřiny Pernicové Otnice, na pozemku </w:t>
      </w:r>
      <w:proofErr w:type="spellStart"/>
      <w:r w:rsidRPr="00C47DDF">
        <w:rPr>
          <w:bCs/>
          <w:iCs/>
          <w:sz w:val="28"/>
          <w:szCs w:val="28"/>
        </w:rPr>
        <w:t>parc.č</w:t>
      </w:r>
      <w:proofErr w:type="spellEnd"/>
      <w:r w:rsidRPr="00C47DDF">
        <w:rPr>
          <w:bCs/>
          <w:iCs/>
          <w:sz w:val="28"/>
          <w:szCs w:val="28"/>
        </w:rPr>
        <w:t>. 343/3 v </w:t>
      </w:r>
      <w:proofErr w:type="spellStart"/>
      <w:r w:rsidRPr="00C47DDF">
        <w:rPr>
          <w:bCs/>
          <w:iCs/>
          <w:sz w:val="28"/>
          <w:szCs w:val="28"/>
        </w:rPr>
        <w:t>k.ú</w:t>
      </w:r>
      <w:proofErr w:type="spellEnd"/>
      <w:r w:rsidRPr="00C47DDF">
        <w:rPr>
          <w:bCs/>
          <w:iCs/>
          <w:sz w:val="28"/>
          <w:szCs w:val="28"/>
        </w:rPr>
        <w:t>. Otnice. Přístupová cesta bude vybudována na vlastní náklady žadatelky.</w:t>
      </w:r>
    </w:p>
    <w:p w14:paraId="23EBEB4B" w14:textId="76822894" w:rsidR="00C47DDF" w:rsidRPr="00C47DDF" w:rsidRDefault="00C47DDF" w:rsidP="00C47DDF">
      <w:pPr>
        <w:jc w:val="both"/>
        <w:rPr>
          <w:b/>
          <w:bCs/>
          <w:i/>
          <w:iCs/>
          <w:sz w:val="28"/>
          <w:szCs w:val="28"/>
        </w:rPr>
      </w:pPr>
      <w:r w:rsidRPr="00C47DD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8E64E15" w14:textId="77777777" w:rsidR="0011476F" w:rsidRPr="00143EBF" w:rsidRDefault="0011476F" w:rsidP="008534A2">
      <w:pPr>
        <w:jc w:val="both"/>
        <w:rPr>
          <w:b/>
          <w:i/>
          <w:color w:val="FF0000"/>
          <w:sz w:val="28"/>
          <w:szCs w:val="28"/>
        </w:rPr>
      </w:pPr>
    </w:p>
    <w:p w14:paraId="7E79E15E" w14:textId="24E04D90" w:rsidR="002B5E75" w:rsidRPr="005B56B1" w:rsidRDefault="002B5E75" w:rsidP="008534A2">
      <w:pPr>
        <w:jc w:val="both"/>
        <w:rPr>
          <w:b/>
          <w:i/>
          <w:sz w:val="28"/>
          <w:szCs w:val="28"/>
        </w:rPr>
      </w:pPr>
      <w:r w:rsidRPr="005B56B1">
        <w:rPr>
          <w:b/>
          <w:i/>
          <w:sz w:val="28"/>
          <w:szCs w:val="28"/>
        </w:rPr>
        <w:t>20.</w:t>
      </w:r>
      <w:r w:rsidR="00CD18D3" w:rsidRPr="005B56B1">
        <w:rPr>
          <w:b/>
          <w:i/>
          <w:sz w:val="28"/>
          <w:szCs w:val="28"/>
        </w:rPr>
        <w:t xml:space="preserve"> </w:t>
      </w:r>
      <w:r w:rsidR="00143EBF" w:rsidRPr="005B56B1">
        <w:rPr>
          <w:b/>
          <w:i/>
          <w:sz w:val="28"/>
          <w:szCs w:val="28"/>
        </w:rPr>
        <w:t>Oprava plotu s podezdívkou u Mateřské školy – informace</w:t>
      </w:r>
      <w:r w:rsidRPr="005B56B1">
        <w:rPr>
          <w:b/>
          <w:i/>
          <w:sz w:val="28"/>
          <w:szCs w:val="28"/>
        </w:rPr>
        <w:t>:</w:t>
      </w:r>
    </w:p>
    <w:p w14:paraId="4D8B0C21" w14:textId="10BEB236" w:rsidR="008534A2" w:rsidRPr="00143EBF" w:rsidRDefault="00E075F2" w:rsidP="00C47DDF">
      <w:pPr>
        <w:jc w:val="both"/>
        <w:rPr>
          <w:iCs/>
          <w:color w:val="FF0000"/>
          <w:sz w:val="28"/>
          <w:szCs w:val="28"/>
        </w:rPr>
      </w:pPr>
      <w:r w:rsidRPr="005B56B1">
        <w:rPr>
          <w:bCs/>
          <w:iCs/>
          <w:sz w:val="28"/>
          <w:szCs w:val="28"/>
        </w:rPr>
        <w:t xml:space="preserve">Zastupitelstvo </w:t>
      </w:r>
      <w:r w:rsidR="00C47DDF" w:rsidRPr="005B56B1">
        <w:rPr>
          <w:bCs/>
          <w:iCs/>
          <w:sz w:val="28"/>
          <w:szCs w:val="28"/>
        </w:rPr>
        <w:t xml:space="preserve">vzalo na vědomí informace, že v rámci výstavby plotu u MŠ došlo ke změně v realizaci. V projektové dokumentaci bylo řešeno zabezpečení zeminy v okolí nově vybudovaného bezbariérového přístupu do školky </w:t>
      </w:r>
      <w:r w:rsidR="005B56B1" w:rsidRPr="005B56B1">
        <w:rPr>
          <w:bCs/>
          <w:iCs/>
          <w:sz w:val="28"/>
          <w:szCs w:val="28"/>
        </w:rPr>
        <w:t xml:space="preserve">pouze </w:t>
      </w:r>
      <w:r w:rsidR="00C47DDF" w:rsidRPr="005B56B1">
        <w:rPr>
          <w:bCs/>
          <w:iCs/>
          <w:sz w:val="28"/>
          <w:szCs w:val="28"/>
        </w:rPr>
        <w:t xml:space="preserve">zahradním obrubníkem. </w:t>
      </w:r>
      <w:r w:rsidR="005B56B1" w:rsidRPr="005B56B1">
        <w:rPr>
          <w:bCs/>
          <w:iCs/>
          <w:sz w:val="28"/>
          <w:szCs w:val="28"/>
        </w:rPr>
        <w:t xml:space="preserve"> Dodavatelskou firmou b</w:t>
      </w:r>
      <w:r w:rsidR="00C47DDF" w:rsidRPr="005B56B1">
        <w:rPr>
          <w:bCs/>
          <w:iCs/>
          <w:sz w:val="28"/>
          <w:szCs w:val="28"/>
        </w:rPr>
        <w:t>yla navržen</w:t>
      </w:r>
      <w:r w:rsidR="005B56B1" w:rsidRPr="005B56B1">
        <w:rPr>
          <w:bCs/>
          <w:iCs/>
          <w:sz w:val="28"/>
          <w:szCs w:val="28"/>
        </w:rPr>
        <w:t>o umístění</w:t>
      </w:r>
      <w:r w:rsidR="00C47DDF" w:rsidRPr="005B56B1">
        <w:rPr>
          <w:bCs/>
          <w:iCs/>
          <w:sz w:val="28"/>
          <w:szCs w:val="28"/>
        </w:rPr>
        <w:t xml:space="preserve"> zídk</w:t>
      </w:r>
      <w:r w:rsidR="005B56B1" w:rsidRPr="005B56B1">
        <w:rPr>
          <w:bCs/>
          <w:iCs/>
          <w:sz w:val="28"/>
          <w:szCs w:val="28"/>
        </w:rPr>
        <w:t>y</w:t>
      </w:r>
      <w:r w:rsidR="00C47DDF" w:rsidRPr="005B56B1">
        <w:rPr>
          <w:bCs/>
          <w:iCs/>
          <w:sz w:val="28"/>
          <w:szCs w:val="28"/>
        </w:rPr>
        <w:t xml:space="preserve"> ze štípaných</w:t>
      </w:r>
      <w:r w:rsidR="00F41B53" w:rsidRPr="00F41B53">
        <w:rPr>
          <w:bCs/>
          <w:iCs/>
          <w:sz w:val="28"/>
          <w:szCs w:val="28"/>
        </w:rPr>
        <w:t>, případně jiných,</w:t>
      </w:r>
      <w:r w:rsidR="00C47DDF" w:rsidRPr="005B56B1">
        <w:rPr>
          <w:bCs/>
          <w:iCs/>
          <w:sz w:val="28"/>
          <w:szCs w:val="28"/>
        </w:rPr>
        <w:t xml:space="preserve"> svahových tvárnic.</w:t>
      </w:r>
      <w:r w:rsidR="002B5E75" w:rsidRPr="005B56B1">
        <w:rPr>
          <w:bCs/>
          <w:iCs/>
          <w:sz w:val="28"/>
          <w:szCs w:val="28"/>
        </w:rPr>
        <w:t xml:space="preserve">                                                                                                      </w:t>
      </w:r>
      <w:r w:rsidR="00CD18D3" w:rsidRPr="005B56B1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0B1A5F6E" w14:textId="77777777" w:rsidR="005B56B1" w:rsidRDefault="005B56B1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5DD46A34" w14:textId="7F376493" w:rsidR="0055586A" w:rsidRPr="00826ADD" w:rsidRDefault="00D42626" w:rsidP="0055586A">
      <w:pPr>
        <w:jc w:val="both"/>
        <w:rPr>
          <w:b/>
          <w:bCs/>
          <w:i/>
          <w:iCs/>
          <w:sz w:val="28"/>
          <w:szCs w:val="28"/>
        </w:rPr>
      </w:pPr>
      <w:r w:rsidRPr="00826ADD">
        <w:rPr>
          <w:b/>
          <w:bCs/>
          <w:iCs/>
          <w:sz w:val="28"/>
          <w:szCs w:val="28"/>
        </w:rPr>
        <w:t>21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12"/>
    <w:bookmarkEnd w:id="13"/>
    <w:p w14:paraId="72DD3A5B" w14:textId="6AE55D98" w:rsidR="005B56B1" w:rsidRPr="005B56B1" w:rsidRDefault="005B56B1" w:rsidP="005B56B1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5B56B1">
        <w:rPr>
          <w:rFonts w:eastAsia="Calibri"/>
          <w:kern w:val="24"/>
          <w:sz w:val="28"/>
          <w:szCs w:val="28"/>
        </w:rPr>
        <w:t xml:space="preserve">Poděkování stárkům, členům SDH Otnice a zaměstnancům obce za přípravu tradičních </w:t>
      </w:r>
      <w:proofErr w:type="spellStart"/>
      <w:r w:rsidRPr="005B56B1">
        <w:rPr>
          <w:rFonts w:eastAsia="Calibri"/>
          <w:kern w:val="24"/>
          <w:sz w:val="28"/>
          <w:szCs w:val="28"/>
        </w:rPr>
        <w:t>Aloiských</w:t>
      </w:r>
      <w:proofErr w:type="spellEnd"/>
      <w:r w:rsidRPr="005B56B1">
        <w:rPr>
          <w:rFonts w:eastAsia="Calibri"/>
          <w:kern w:val="24"/>
          <w:sz w:val="28"/>
          <w:szCs w:val="28"/>
        </w:rPr>
        <w:t xml:space="preserve"> hodů ve dnech 18.-19.6.2022</w:t>
      </w:r>
      <w:r w:rsidRPr="00826ADD">
        <w:rPr>
          <w:rFonts w:eastAsia="Calibri"/>
          <w:kern w:val="24"/>
          <w:sz w:val="28"/>
          <w:szCs w:val="28"/>
        </w:rPr>
        <w:t xml:space="preserve"> a následně i akce „Kácení máje“ dne 9.7.2022.</w:t>
      </w:r>
    </w:p>
    <w:p w14:paraId="2C14A959" w14:textId="77777777" w:rsidR="005B56B1" w:rsidRPr="005B56B1" w:rsidRDefault="005B56B1" w:rsidP="005B56B1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5B56B1">
        <w:rPr>
          <w:rFonts w:eastAsia="Calibri"/>
          <w:kern w:val="24"/>
          <w:sz w:val="28"/>
          <w:szCs w:val="28"/>
        </w:rPr>
        <w:t xml:space="preserve">Poděkování redakci Zpravodaje za přípravu nového čísla </w:t>
      </w:r>
      <w:proofErr w:type="spellStart"/>
      <w:r w:rsidRPr="005B56B1">
        <w:rPr>
          <w:rFonts w:eastAsia="Calibri"/>
          <w:kern w:val="24"/>
          <w:sz w:val="28"/>
          <w:szCs w:val="28"/>
        </w:rPr>
        <w:t>Otnického</w:t>
      </w:r>
      <w:proofErr w:type="spellEnd"/>
      <w:r w:rsidRPr="005B56B1">
        <w:rPr>
          <w:rFonts w:eastAsia="Calibri"/>
          <w:kern w:val="24"/>
          <w:sz w:val="28"/>
          <w:szCs w:val="28"/>
        </w:rPr>
        <w:t xml:space="preserve"> Zpravodaje</w:t>
      </w:r>
    </w:p>
    <w:p w14:paraId="2FB19193" w14:textId="7C446FC0" w:rsidR="005B56B1" w:rsidRPr="005B56B1" w:rsidRDefault="005B56B1" w:rsidP="005B56B1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5B56B1">
        <w:rPr>
          <w:rFonts w:eastAsia="Calibri"/>
          <w:kern w:val="24"/>
          <w:sz w:val="28"/>
          <w:szCs w:val="28"/>
        </w:rPr>
        <w:t>Poděkování TJ Sokol Otnice za organizaci oslav 90. výročí kopané v Otnicích</w:t>
      </w:r>
    </w:p>
    <w:p w14:paraId="4A2A90DD" w14:textId="60DD9E40" w:rsidR="005B56B1" w:rsidRPr="00826ADD" w:rsidRDefault="005B56B1" w:rsidP="005B56B1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5B56B1">
        <w:rPr>
          <w:rFonts w:eastAsia="Calibri"/>
          <w:kern w:val="24"/>
          <w:sz w:val="28"/>
          <w:szCs w:val="28"/>
        </w:rPr>
        <w:t xml:space="preserve">Dne 29.7. 2022 </w:t>
      </w:r>
      <w:r w:rsidR="003036AE" w:rsidRPr="00826ADD">
        <w:rPr>
          <w:rFonts w:eastAsia="Calibri"/>
          <w:kern w:val="24"/>
          <w:sz w:val="28"/>
          <w:szCs w:val="28"/>
        </w:rPr>
        <w:t>od </w:t>
      </w:r>
      <w:r w:rsidRPr="005B56B1">
        <w:rPr>
          <w:rFonts w:eastAsia="Calibri"/>
          <w:kern w:val="24"/>
          <w:sz w:val="28"/>
          <w:szCs w:val="28"/>
        </w:rPr>
        <w:t>15</w:t>
      </w:r>
      <w:r w:rsidR="003036AE" w:rsidRPr="00826ADD">
        <w:rPr>
          <w:rFonts w:eastAsia="Calibri"/>
          <w:kern w:val="24"/>
          <w:sz w:val="28"/>
          <w:szCs w:val="28"/>
        </w:rPr>
        <w:t xml:space="preserve"> do </w:t>
      </w:r>
      <w:r w:rsidRPr="005B56B1">
        <w:rPr>
          <w:rFonts w:eastAsia="Calibri"/>
          <w:kern w:val="24"/>
          <w:sz w:val="28"/>
          <w:szCs w:val="28"/>
        </w:rPr>
        <w:t>18 hod. se uskuteční slavnostní otevření Domova pro seniory v Křenovicích. Možnost prohlídky.</w:t>
      </w:r>
    </w:p>
    <w:p w14:paraId="698A54B3" w14:textId="398A4BA9" w:rsidR="00FC0158" w:rsidRPr="00826ADD" w:rsidRDefault="003036AE" w:rsidP="00771A59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26ADD">
        <w:rPr>
          <w:rFonts w:eastAsia="Calibri"/>
          <w:kern w:val="24"/>
          <w:sz w:val="28"/>
          <w:szCs w:val="28"/>
        </w:rPr>
        <w:t xml:space="preserve">Z důvodu </w:t>
      </w:r>
      <w:r w:rsidRPr="003036AE">
        <w:rPr>
          <w:rFonts w:eastAsia="Calibri"/>
          <w:kern w:val="24"/>
          <w:sz w:val="28"/>
          <w:szCs w:val="28"/>
        </w:rPr>
        <w:t xml:space="preserve">sjednocení zapnutí a vypnutí </w:t>
      </w:r>
      <w:r w:rsidR="002E65E4">
        <w:rPr>
          <w:rFonts w:eastAsia="Calibri"/>
          <w:kern w:val="24"/>
          <w:sz w:val="28"/>
          <w:szCs w:val="28"/>
        </w:rPr>
        <w:t>veřejného osvětlení v obci</w:t>
      </w:r>
      <w:r w:rsidRPr="00826ADD">
        <w:rPr>
          <w:rFonts w:eastAsia="Calibri"/>
          <w:kern w:val="24"/>
          <w:sz w:val="28"/>
          <w:szCs w:val="28"/>
        </w:rPr>
        <w:t>, b</w:t>
      </w:r>
      <w:r w:rsidR="00817B12" w:rsidRPr="00826ADD">
        <w:rPr>
          <w:rFonts w:eastAsia="Calibri"/>
          <w:kern w:val="24"/>
          <w:sz w:val="28"/>
          <w:szCs w:val="28"/>
        </w:rPr>
        <w:t xml:space="preserve">ylo doporučeno </w:t>
      </w:r>
      <w:r w:rsidRPr="00826ADD">
        <w:rPr>
          <w:rFonts w:eastAsia="Calibri"/>
          <w:kern w:val="24"/>
          <w:sz w:val="28"/>
          <w:szCs w:val="28"/>
        </w:rPr>
        <w:t xml:space="preserve">seřídit fotobuňky </w:t>
      </w:r>
      <w:r w:rsidR="002E65E4">
        <w:rPr>
          <w:rFonts w:eastAsia="Calibri"/>
          <w:kern w:val="24"/>
          <w:sz w:val="28"/>
          <w:szCs w:val="28"/>
        </w:rPr>
        <w:t xml:space="preserve">v rozvaděčích </w:t>
      </w:r>
      <w:r w:rsidRPr="00826ADD">
        <w:rPr>
          <w:rFonts w:eastAsia="Calibri"/>
          <w:kern w:val="24"/>
          <w:sz w:val="28"/>
          <w:szCs w:val="28"/>
        </w:rPr>
        <w:t xml:space="preserve">veřejného osvětlení. </w:t>
      </w:r>
    </w:p>
    <w:p w14:paraId="2F984C4C" w14:textId="77777777" w:rsidR="00F41B53" w:rsidRPr="00F41B53" w:rsidRDefault="00F41B53" w:rsidP="00F41B53">
      <w:pPr>
        <w:numPr>
          <w:ilvl w:val="0"/>
          <w:numId w:val="4"/>
        </w:numPr>
        <w:jc w:val="both"/>
      </w:pPr>
      <w:r w:rsidRPr="00F41B53">
        <w:rPr>
          <w:rFonts w:eastAsia="Calibri"/>
          <w:kern w:val="2"/>
          <w:sz w:val="28"/>
          <w:szCs w:val="28"/>
        </w:rPr>
        <w:t>Pavel Prokop doporučil začlenit do plánu akcí instalaci venkovních žaluzií na okna budovy radnice z jižní strany.</w:t>
      </w:r>
    </w:p>
    <w:p w14:paraId="2DEBB6B4" w14:textId="77777777" w:rsidR="004A0E6D" w:rsidRPr="00826ADD" w:rsidRDefault="004A0E6D" w:rsidP="00D51399">
      <w:pPr>
        <w:jc w:val="both"/>
        <w:rPr>
          <w:rFonts w:eastAsia="Calibri"/>
          <w:kern w:val="24"/>
          <w:sz w:val="28"/>
          <w:szCs w:val="28"/>
        </w:rPr>
      </w:pPr>
    </w:p>
    <w:p w14:paraId="1B05FDDF" w14:textId="4218DF50" w:rsidR="00D51399" w:rsidRPr="00D51399" w:rsidRDefault="00D51399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5EA57E44" w14:textId="60505655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143EBF">
        <w:rPr>
          <w:bCs/>
          <w:iCs/>
          <w:sz w:val="28"/>
          <w:szCs w:val="28"/>
        </w:rPr>
        <w:t>15.8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D0D632A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D42626">
        <w:rPr>
          <w:bCs/>
          <w:iCs/>
          <w:sz w:val="28"/>
          <w:szCs w:val="28"/>
        </w:rPr>
        <w:t>20,4</w:t>
      </w:r>
      <w:r w:rsidR="00143EBF">
        <w:rPr>
          <w:bCs/>
          <w:iCs/>
          <w:sz w:val="28"/>
          <w:szCs w:val="28"/>
        </w:rPr>
        <w:t>5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3EECF81C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143EBF">
        <w:rPr>
          <w:bCs/>
          <w:iCs/>
          <w:sz w:val="28"/>
          <w:szCs w:val="28"/>
        </w:rPr>
        <w:t>3.8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4" w:name="_Hlk54264564"/>
      <w:r w:rsidRPr="00C13C51">
        <w:rPr>
          <w:bCs/>
          <w:iCs/>
          <w:sz w:val="28"/>
          <w:szCs w:val="28"/>
        </w:rPr>
        <w:t xml:space="preserve">  </w:t>
      </w:r>
    </w:p>
    <w:p w14:paraId="4E922E25" w14:textId="5757FA89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653347D6" w14:textId="7B57D66C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73C9ECD6" w14:textId="77777777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4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FAE58CA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143EBF">
        <w:rPr>
          <w:bCs/>
          <w:iCs/>
          <w:sz w:val="28"/>
          <w:szCs w:val="28"/>
        </w:rPr>
        <w:t xml:space="preserve">Mgr. Naděžda Fojtů                                                  Mgr. Ludmila </w:t>
      </w:r>
      <w:proofErr w:type="spellStart"/>
      <w:r w:rsidR="00143EBF">
        <w:rPr>
          <w:bCs/>
          <w:iCs/>
          <w:sz w:val="28"/>
          <w:szCs w:val="28"/>
        </w:rPr>
        <w:t>Pšenáková</w:t>
      </w:r>
      <w:proofErr w:type="spellEnd"/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D7BB" w14:textId="77777777" w:rsidR="00CF7639" w:rsidRDefault="00CF7639">
      <w:r>
        <w:separator/>
      </w:r>
    </w:p>
  </w:endnote>
  <w:endnote w:type="continuationSeparator" w:id="0">
    <w:p w14:paraId="783BB615" w14:textId="77777777" w:rsidR="00CF7639" w:rsidRDefault="00CF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F042" w14:textId="77777777" w:rsidR="00CF7639" w:rsidRDefault="00CF7639">
      <w:r>
        <w:separator/>
      </w:r>
    </w:p>
  </w:footnote>
  <w:footnote w:type="continuationSeparator" w:id="0">
    <w:p w14:paraId="01AC1E99" w14:textId="77777777" w:rsidR="00CF7639" w:rsidRDefault="00CF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DBF"/>
    <w:multiLevelType w:val="hybridMultilevel"/>
    <w:tmpl w:val="5F080C14"/>
    <w:lvl w:ilvl="0" w:tplc="D31A4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B616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8A0A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08C2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A24F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6205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E20B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F6289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F65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D4ECF"/>
    <w:multiLevelType w:val="hybridMultilevel"/>
    <w:tmpl w:val="20FCA50A"/>
    <w:lvl w:ilvl="0" w:tplc="E97A6F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D0B2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ECAF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F029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78E6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E6B6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4A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061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325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3757235"/>
    <w:multiLevelType w:val="multilevel"/>
    <w:tmpl w:val="4F1C74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6145A"/>
    <w:multiLevelType w:val="hybridMultilevel"/>
    <w:tmpl w:val="CBC85BDE"/>
    <w:lvl w:ilvl="0" w:tplc="E7CC2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4AA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B66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2AE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E4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F8A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780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C6E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0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47507935">
    <w:abstractNumId w:val="6"/>
  </w:num>
  <w:num w:numId="2" w16cid:durableId="1835951398">
    <w:abstractNumId w:val="3"/>
  </w:num>
  <w:num w:numId="3" w16cid:durableId="1014575352">
    <w:abstractNumId w:val="12"/>
  </w:num>
  <w:num w:numId="4" w16cid:durableId="1634748641">
    <w:abstractNumId w:val="4"/>
  </w:num>
  <w:num w:numId="5" w16cid:durableId="1622496098">
    <w:abstractNumId w:val="9"/>
  </w:num>
  <w:num w:numId="6" w16cid:durableId="813260623">
    <w:abstractNumId w:val="2"/>
  </w:num>
  <w:num w:numId="7" w16cid:durableId="1715930069">
    <w:abstractNumId w:val="8"/>
  </w:num>
  <w:num w:numId="8" w16cid:durableId="481115332">
    <w:abstractNumId w:val="5"/>
  </w:num>
  <w:num w:numId="9" w16cid:durableId="573664638">
    <w:abstractNumId w:val="11"/>
  </w:num>
  <w:num w:numId="10" w16cid:durableId="1624533726">
    <w:abstractNumId w:val="7"/>
  </w:num>
  <w:num w:numId="11" w16cid:durableId="1576629561">
    <w:abstractNumId w:val="1"/>
  </w:num>
  <w:num w:numId="12" w16cid:durableId="1928344104">
    <w:abstractNumId w:val="0"/>
  </w:num>
  <w:num w:numId="13" w16cid:durableId="613440158">
    <w:abstractNumId w:val="13"/>
  </w:num>
  <w:num w:numId="14" w16cid:durableId="150970750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0F43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1E1A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2F5065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A7E9F"/>
    <w:rsid w:val="003B0261"/>
    <w:rsid w:val="003B2223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26D7E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291E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4C51"/>
    <w:rsid w:val="00685EE8"/>
    <w:rsid w:val="00685FDA"/>
    <w:rsid w:val="00686917"/>
    <w:rsid w:val="00687D59"/>
    <w:rsid w:val="00687EB2"/>
    <w:rsid w:val="00687F69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2A8A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26C12"/>
    <w:rsid w:val="00733702"/>
    <w:rsid w:val="0073447E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75E"/>
    <w:rsid w:val="007B4F22"/>
    <w:rsid w:val="007B70DF"/>
    <w:rsid w:val="007B7366"/>
    <w:rsid w:val="007B7BB1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2DCB"/>
    <w:rsid w:val="00815391"/>
    <w:rsid w:val="0081699A"/>
    <w:rsid w:val="00816CC0"/>
    <w:rsid w:val="008179D1"/>
    <w:rsid w:val="00817B12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2448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2631"/>
    <w:rsid w:val="00965E6B"/>
    <w:rsid w:val="00966361"/>
    <w:rsid w:val="00966427"/>
    <w:rsid w:val="0096644E"/>
    <w:rsid w:val="00967B1F"/>
    <w:rsid w:val="009720A1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C0ECC"/>
    <w:rsid w:val="009C179F"/>
    <w:rsid w:val="009C250D"/>
    <w:rsid w:val="009C5414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4CE"/>
    <w:rsid w:val="009E4542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482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DF0"/>
    <w:rsid w:val="00AF2B60"/>
    <w:rsid w:val="00AF3273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18D6"/>
    <w:rsid w:val="00BC19CC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B49"/>
    <w:rsid w:val="00E06D68"/>
    <w:rsid w:val="00E075F2"/>
    <w:rsid w:val="00E07C84"/>
    <w:rsid w:val="00E12967"/>
    <w:rsid w:val="00E13178"/>
    <w:rsid w:val="00E1318C"/>
    <w:rsid w:val="00E17741"/>
    <w:rsid w:val="00E2026A"/>
    <w:rsid w:val="00E20BFB"/>
    <w:rsid w:val="00E20F46"/>
    <w:rsid w:val="00E21520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A48"/>
    <w:rsid w:val="00E73B40"/>
    <w:rsid w:val="00E7593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1B53"/>
    <w:rsid w:val="00F4205B"/>
    <w:rsid w:val="00F43422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B0FBF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2460</Words>
  <Characters>14515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2022-07-25T17:00:00Z</cp:lastPrinted>
  <dcterms:created xsi:type="dcterms:W3CDTF">2022-07-26T13:16:00Z</dcterms:created>
  <dcterms:modified xsi:type="dcterms:W3CDTF">2022-08-04T05:51:00Z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